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22E" w:rsidRDefault="00000000">
      <w:pPr>
        <w:spacing w:line="240" w:lineRule="auto"/>
        <w:ind w:firstLineChars="0" w:firstLine="0"/>
        <w:rPr>
          <w:rFonts w:eastAsia="黑体" w:cs="Times New Roman"/>
          <w:sz w:val="24"/>
          <w:szCs w:val="16"/>
        </w:rPr>
      </w:pPr>
      <w:bookmarkStart w:id="0" w:name="_Hlk130671136"/>
      <w:r>
        <w:rPr>
          <w:rFonts w:eastAsia="黑体" w:cs="Times New Roman"/>
          <w:sz w:val="24"/>
          <w:szCs w:val="16"/>
        </w:rPr>
        <w:t xml:space="preserve">Attachment </w:t>
      </w:r>
      <w:r>
        <w:rPr>
          <w:rFonts w:eastAsia="黑体" w:cs="Times New Roman" w:hint="eastAsia"/>
          <w:sz w:val="24"/>
          <w:szCs w:val="16"/>
        </w:rPr>
        <w:t>1</w:t>
      </w:r>
    </w:p>
    <w:p w:rsidR="00A5422E" w:rsidRDefault="00A5422E">
      <w:pPr>
        <w:pStyle w:val="-"/>
        <w:rPr>
          <w:rFonts w:hint="default"/>
        </w:rPr>
      </w:pPr>
    </w:p>
    <w:p w:rsidR="00A5422E" w:rsidRDefault="00000000">
      <w:pPr>
        <w:spacing w:line="560" w:lineRule="exact"/>
        <w:ind w:firstLineChars="0" w:firstLine="0"/>
        <w:jc w:val="center"/>
        <w:rPr>
          <w:rFonts w:eastAsia="方正小标宋简体" w:cs="Times New Roman"/>
          <w:sz w:val="44"/>
          <w:szCs w:val="44"/>
        </w:rPr>
      </w:pPr>
      <w:r>
        <w:rPr>
          <w:rFonts w:eastAsia="方正小标宋简体" w:cs="Times New Roman" w:hint="eastAsia"/>
          <w:sz w:val="44"/>
          <w:szCs w:val="44"/>
        </w:rPr>
        <w:t>Organization</w:t>
      </w:r>
      <w:r>
        <w:rPr>
          <w:rFonts w:eastAsia="方正小标宋简体" w:cs="Times New Roman"/>
          <w:sz w:val="44"/>
          <w:szCs w:val="44"/>
        </w:rPr>
        <w:t xml:space="preserve"> Plan for the 1</w:t>
      </w:r>
      <w:r>
        <w:rPr>
          <w:rFonts w:eastAsia="方正小标宋简体" w:cs="Times New Roman"/>
          <w:sz w:val="44"/>
          <w:szCs w:val="44"/>
          <w:vertAlign w:val="superscript"/>
        </w:rPr>
        <w:t xml:space="preserve">st </w:t>
      </w:r>
      <w:r>
        <w:rPr>
          <w:rFonts w:eastAsia="方正小标宋简体" w:cs="Times New Roman"/>
          <w:sz w:val="44"/>
          <w:szCs w:val="44"/>
        </w:rPr>
        <w:t>China-CEEC Youth Innovation and Entrepreneurship Competition</w:t>
      </w:r>
    </w:p>
    <w:p w:rsidR="00A5422E" w:rsidRDefault="00A5422E">
      <w:pPr>
        <w:spacing w:line="240" w:lineRule="auto"/>
        <w:ind w:firstLine="480"/>
        <w:rPr>
          <w:rFonts w:eastAsia="方正小标宋简体" w:cs="Times New Roman"/>
          <w:color w:val="000000"/>
          <w:sz w:val="24"/>
        </w:rPr>
      </w:pPr>
    </w:p>
    <w:p w:rsidR="00A5422E" w:rsidRDefault="00000000">
      <w:pPr>
        <w:pStyle w:val="2"/>
        <w:spacing w:line="240" w:lineRule="auto"/>
        <w:ind w:firstLine="480"/>
        <w:rPr>
          <w:rFonts w:ascii="Times New Roman" w:hAnsi="Times New Roman" w:cs="Times New Roman"/>
          <w:b w:val="0"/>
          <w:sz w:val="24"/>
        </w:rPr>
      </w:pPr>
      <w:r>
        <w:rPr>
          <w:rFonts w:ascii="Times New Roman" w:hAnsi="Times New Roman" w:cs="Times New Roman"/>
          <w:b w:val="0"/>
          <w:sz w:val="24"/>
        </w:rPr>
        <w:t>I. Theme of the Competition</w:t>
      </w:r>
    </w:p>
    <w:p w:rsidR="00A5422E" w:rsidRDefault="00000000">
      <w:pPr>
        <w:spacing w:line="240" w:lineRule="auto"/>
        <w:ind w:firstLine="480"/>
        <w:rPr>
          <w:rFonts w:cs="Times New Roman"/>
          <w:sz w:val="24"/>
        </w:rPr>
      </w:pPr>
      <w:r>
        <w:rPr>
          <w:rFonts w:cs="Times New Roman"/>
          <w:sz w:val="24"/>
        </w:rPr>
        <w:t>Innovative Youth Share the Future</w:t>
      </w:r>
    </w:p>
    <w:p w:rsidR="00A5422E" w:rsidRDefault="00000000">
      <w:pPr>
        <w:pStyle w:val="2"/>
        <w:spacing w:line="240" w:lineRule="auto"/>
        <w:ind w:firstLine="480"/>
        <w:rPr>
          <w:rFonts w:ascii="Times New Roman" w:hAnsi="Times New Roman" w:cs="Times New Roman"/>
          <w:b w:val="0"/>
          <w:sz w:val="24"/>
        </w:rPr>
      </w:pPr>
      <w:r>
        <w:rPr>
          <w:rFonts w:ascii="Times New Roman" w:hAnsi="Times New Roman" w:cs="Times New Roman"/>
          <w:b w:val="0"/>
          <w:sz w:val="24"/>
        </w:rPr>
        <w:t>II. Organization</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Hosts:</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 xml:space="preserve">Department of International Cooperation, Ministry of Science and Technology of China </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 xml:space="preserve">Department of Foreign Expert Services, Ministry of Science and Technology of China </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Zhejiang Provincial Science and Technology Department</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Ningbo Municipal People's Government</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Organizers:</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Talent Office, CPC Ningbo Municipal Committee</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Ningbo Science and Technology Bureau</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Ningbo University of Technology</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China-CEEC Innovation Cooperation Research Center</w:t>
      </w:r>
    </w:p>
    <w:p w:rsidR="00A5422E" w:rsidRDefault="00000000">
      <w:pPr>
        <w:suppressAutoHyphens/>
        <w:spacing w:line="240" w:lineRule="auto"/>
        <w:ind w:firstLine="480"/>
        <w:rPr>
          <w:rFonts w:eastAsia="楷体_GB2312" w:cs="Times New Roman"/>
          <w:color w:val="000000"/>
          <w:kern w:val="0"/>
          <w:sz w:val="24"/>
        </w:rPr>
      </w:pPr>
      <w:r>
        <w:rPr>
          <w:rFonts w:eastAsia="楷体_GB2312" w:cs="Times New Roman"/>
          <w:color w:val="000000"/>
          <w:kern w:val="0"/>
          <w:sz w:val="24"/>
        </w:rPr>
        <w:t xml:space="preserve">Zagreb Innovation </w:t>
      </w:r>
      <w:proofErr w:type="gramStart"/>
      <w:r>
        <w:rPr>
          <w:rFonts w:eastAsia="楷体_GB2312" w:cs="Times New Roman"/>
          <w:color w:val="000000"/>
          <w:kern w:val="0"/>
          <w:sz w:val="24"/>
        </w:rPr>
        <w:t>Centre(</w:t>
      </w:r>
      <w:proofErr w:type="gramEnd"/>
      <w:r>
        <w:rPr>
          <w:rFonts w:eastAsia="楷体_GB2312" w:cs="Times New Roman"/>
          <w:color w:val="000000"/>
          <w:kern w:val="0"/>
          <w:sz w:val="24"/>
        </w:rPr>
        <w:t>Croatia)</w:t>
      </w:r>
    </w:p>
    <w:p w:rsidR="00A5422E" w:rsidRDefault="00000000">
      <w:pPr>
        <w:spacing w:line="240" w:lineRule="auto"/>
        <w:ind w:firstLine="480"/>
        <w:rPr>
          <w:sz w:val="24"/>
        </w:rPr>
      </w:pPr>
      <w:r>
        <w:rPr>
          <w:rFonts w:eastAsia="宋体" w:cs="Times New Roman"/>
          <w:sz w:val="24"/>
        </w:rPr>
        <w:t>Ⅲ</w:t>
      </w:r>
      <w:r>
        <w:rPr>
          <w:rFonts w:eastAsia="黑体" w:cs="Times New Roman"/>
          <w:sz w:val="24"/>
        </w:rPr>
        <w:t>.</w:t>
      </w:r>
      <w:r>
        <w:rPr>
          <w:rFonts w:eastAsia="黑体" w:cs="Times New Roman" w:hint="eastAsia"/>
          <w:sz w:val="24"/>
        </w:rPr>
        <w:t xml:space="preserve"> </w:t>
      </w:r>
      <w:r>
        <w:rPr>
          <w:rFonts w:hint="eastAsia"/>
          <w:sz w:val="24"/>
        </w:rPr>
        <w:t>Organizing Committee</w:t>
      </w:r>
    </w:p>
    <w:p w:rsidR="00A5422E" w:rsidRDefault="00000000">
      <w:pPr>
        <w:pStyle w:val="-"/>
        <w:spacing w:after="0" w:line="240" w:lineRule="auto"/>
        <w:ind w:firstLine="480"/>
        <w:rPr>
          <w:rFonts w:hint="default"/>
          <w:sz w:val="24"/>
          <w:szCs w:val="24"/>
        </w:rPr>
      </w:pPr>
      <w:r>
        <w:rPr>
          <w:rFonts w:ascii="Times New Roman" w:hAnsi="Times New Roman"/>
          <w:color w:val="auto"/>
          <w:sz w:val="24"/>
          <w:szCs w:val="24"/>
        </w:rPr>
        <w:t>The Organizing Committee of China-CEEC Youth Innovation and Entrepreneurship Competition is composed of the hosts and organizers with an office in the Ningbo Science and Technology Bureau.</w:t>
      </w:r>
    </w:p>
    <w:p w:rsidR="00A5422E" w:rsidRDefault="00000000">
      <w:pPr>
        <w:pStyle w:val="-"/>
        <w:spacing w:after="0" w:line="240" w:lineRule="auto"/>
        <w:ind w:firstLine="480"/>
        <w:rPr>
          <w:rFonts w:ascii="Times New Roman" w:eastAsia="楷体_GB2312" w:hAnsi="Times New Roman" w:hint="default"/>
          <w:color w:val="auto"/>
          <w:sz w:val="24"/>
          <w:szCs w:val="24"/>
        </w:rPr>
      </w:pPr>
      <w:r>
        <w:rPr>
          <w:rFonts w:ascii="Times New Roman" w:eastAsia="宋体" w:hAnsi="Times New Roman" w:hint="default"/>
          <w:color w:val="auto"/>
          <w:sz w:val="24"/>
          <w:szCs w:val="24"/>
        </w:rPr>
        <w:t xml:space="preserve">IV. </w:t>
      </w:r>
      <w:r>
        <w:rPr>
          <w:rFonts w:ascii="Times New Roman" w:eastAsia="楷体_GB2312" w:hAnsi="Times New Roman"/>
          <w:color w:val="auto"/>
          <w:sz w:val="24"/>
          <w:szCs w:val="24"/>
        </w:rPr>
        <w:t xml:space="preserve">Qualifications and </w:t>
      </w:r>
      <w:r>
        <w:rPr>
          <w:rFonts w:ascii="Times New Roman" w:eastAsia="楷体_GB2312" w:hAnsi="Times New Roman" w:hint="default"/>
          <w:color w:val="auto"/>
          <w:sz w:val="24"/>
          <w:szCs w:val="24"/>
        </w:rPr>
        <w:t>Requirements</w:t>
      </w:r>
    </w:p>
    <w:p w:rsidR="00A5422E" w:rsidRDefault="00000000">
      <w:pPr>
        <w:pStyle w:val="-"/>
        <w:spacing w:after="0" w:line="240" w:lineRule="auto"/>
        <w:ind w:firstLine="480"/>
        <w:rPr>
          <w:rFonts w:ascii="Times New Roman" w:eastAsia="楷体_GB2312" w:hAnsi="Times New Roman" w:hint="default"/>
          <w:color w:val="auto"/>
          <w:sz w:val="24"/>
          <w:szCs w:val="24"/>
        </w:rPr>
      </w:pPr>
      <w:r>
        <w:rPr>
          <w:rFonts w:ascii="Times New Roman" w:eastAsia="楷体_GB2312" w:hAnsi="Times New Roman" w:hint="default"/>
          <w:color w:val="auto"/>
          <w:sz w:val="24"/>
          <w:szCs w:val="24"/>
        </w:rPr>
        <w:t>A. Registration</w:t>
      </w:r>
      <w:r>
        <w:rPr>
          <w:rFonts w:ascii="Times New Roman" w:eastAsia="楷体_GB2312" w:hAnsi="Times New Roman"/>
          <w:color w:val="auto"/>
          <w:sz w:val="24"/>
          <w:szCs w:val="24"/>
        </w:rPr>
        <w:t xml:space="preserve"> and </w:t>
      </w:r>
      <w:r>
        <w:rPr>
          <w:rFonts w:ascii="Times New Roman" w:eastAsia="楷体_GB2312" w:hAnsi="Times New Roman" w:hint="default"/>
          <w:color w:val="auto"/>
          <w:sz w:val="24"/>
          <w:szCs w:val="24"/>
        </w:rPr>
        <w:t xml:space="preserve">Qualification </w:t>
      </w:r>
      <w:r>
        <w:rPr>
          <w:rFonts w:ascii="Times New Roman" w:eastAsia="楷体_GB2312" w:hAnsi="Times New Roman"/>
          <w:color w:val="auto"/>
          <w:sz w:val="24"/>
          <w:szCs w:val="24"/>
        </w:rPr>
        <w:t>R</w:t>
      </w:r>
      <w:r>
        <w:rPr>
          <w:rFonts w:ascii="Times New Roman" w:eastAsia="楷体_GB2312" w:hAnsi="Times New Roman" w:hint="default"/>
          <w:color w:val="auto"/>
          <w:sz w:val="24"/>
          <w:szCs w:val="24"/>
        </w:rPr>
        <w:t>eview</w:t>
      </w:r>
    </w:p>
    <w:p w:rsidR="00A5422E" w:rsidRDefault="00000000">
      <w:pPr>
        <w:pStyle w:val="-"/>
        <w:spacing w:after="0" w:line="240" w:lineRule="auto"/>
        <w:ind w:firstLine="480"/>
        <w:rPr>
          <w:rFonts w:ascii="Times New Roman" w:hAnsi="Times New Roman" w:hint="default"/>
          <w:sz w:val="24"/>
          <w:szCs w:val="24"/>
        </w:rPr>
      </w:pPr>
      <w:r>
        <w:rPr>
          <w:rFonts w:ascii="Times New Roman" w:eastAsia="楷体_GB2312" w:hAnsi="Times New Roman"/>
          <w:color w:val="auto"/>
          <w:sz w:val="24"/>
          <w:szCs w:val="24"/>
        </w:rPr>
        <w:t xml:space="preserve">a. </w:t>
      </w:r>
      <w:r>
        <w:rPr>
          <w:rFonts w:ascii="Times New Roman" w:eastAsia="楷体_GB2312" w:hAnsi="Times New Roman" w:hint="default"/>
          <w:color w:val="auto"/>
          <w:sz w:val="24"/>
          <w:szCs w:val="24"/>
        </w:rPr>
        <w:t xml:space="preserve">Registration. Participants with qualified projects are encouraged to register and submit required application documents on the official website </w:t>
      </w:r>
      <w:r>
        <w:rPr>
          <w:rFonts w:ascii="Times New Roman" w:eastAsia="楷体_GB2312" w:hAnsi="Times New Roman" w:hint="default"/>
          <w:color w:val="auto"/>
          <w:sz w:val="24"/>
          <w:szCs w:val="24"/>
        </w:rPr>
        <w:lastRenderedPageBreak/>
        <w:t>(</w:t>
      </w:r>
      <w:hyperlink r:id="rId8" w:history="1">
        <w:r>
          <w:rPr>
            <w:rStyle w:val="af"/>
            <w:rFonts w:ascii="Times New Roman" w:eastAsia="楷体_GB2312" w:hAnsi="Times New Roman"/>
            <w:sz w:val="24"/>
            <w:szCs w:val="24"/>
          </w:rPr>
          <w:t>https://cceec.tech/sign.aspx?id=15</w:t>
        </w:r>
      </w:hyperlink>
      <w:r>
        <w:rPr>
          <w:rFonts w:ascii="Times New Roman" w:eastAsia="楷体_GB2312" w:hAnsi="Times New Roman" w:hint="default"/>
          <w:color w:val="auto"/>
          <w:sz w:val="24"/>
          <w:szCs w:val="24"/>
        </w:rPr>
        <w:t xml:space="preserve">) and must be responsible for the accuracy and truthfulness of information furnished online. </w:t>
      </w:r>
    </w:p>
    <w:p w:rsidR="00A5422E" w:rsidRDefault="00000000">
      <w:pPr>
        <w:spacing w:line="240" w:lineRule="auto"/>
        <w:ind w:firstLine="480"/>
        <w:rPr>
          <w:rFonts w:cs="Times New Roman"/>
          <w:sz w:val="24"/>
        </w:rPr>
      </w:pPr>
      <w:r>
        <w:rPr>
          <w:rFonts w:cs="Times New Roman"/>
          <w:sz w:val="24"/>
        </w:rPr>
        <w:t xml:space="preserve">Participants can only register through </w:t>
      </w:r>
      <w:r>
        <w:rPr>
          <w:rFonts w:eastAsia="楷体_GB2312" w:cs="Times New Roman"/>
          <w:sz w:val="24"/>
        </w:rPr>
        <w:t>the official website</w:t>
      </w:r>
      <w:r>
        <w:rPr>
          <w:rFonts w:cs="Times New Roman"/>
          <w:sz w:val="24"/>
        </w:rPr>
        <w:t xml:space="preserve">. No fee will be charged for attending the Competition. If you have any questions about the registration, please contact us at international@cceec.tech. </w:t>
      </w:r>
    </w:p>
    <w:p w:rsidR="00A5422E" w:rsidRDefault="00000000">
      <w:pPr>
        <w:spacing w:line="240" w:lineRule="auto"/>
        <w:ind w:firstLine="480"/>
        <w:rPr>
          <w:rFonts w:cs="Times New Roman"/>
          <w:sz w:val="24"/>
        </w:rPr>
      </w:pPr>
      <w:r>
        <w:rPr>
          <w:rFonts w:cs="Times New Roman" w:hint="eastAsia"/>
          <w:sz w:val="24"/>
        </w:rPr>
        <w:t>Deadline</w:t>
      </w:r>
      <w:r>
        <w:rPr>
          <w:rFonts w:cs="Times New Roman"/>
          <w:sz w:val="24"/>
        </w:rPr>
        <w:t xml:space="preserve"> for registration: 24:00</w:t>
      </w:r>
      <w:r>
        <w:rPr>
          <w:rFonts w:cs="Times New Roman" w:hint="eastAsia"/>
          <w:sz w:val="24"/>
        </w:rPr>
        <w:t xml:space="preserve">, </w:t>
      </w:r>
      <w:r>
        <w:rPr>
          <w:rFonts w:cs="Times New Roman"/>
          <w:sz w:val="24"/>
        </w:rPr>
        <w:t xml:space="preserve">April </w:t>
      </w:r>
      <w:r w:rsidR="00A97AF7">
        <w:rPr>
          <w:rFonts w:cs="Times New Roman"/>
          <w:sz w:val="24"/>
        </w:rPr>
        <w:t>6</w:t>
      </w:r>
      <w:r>
        <w:rPr>
          <w:rFonts w:cs="Times New Roman"/>
          <w:sz w:val="24"/>
        </w:rPr>
        <w:t>, 2023</w:t>
      </w:r>
      <w:r>
        <w:rPr>
          <w:rFonts w:cs="Times New Roman" w:hint="eastAsia"/>
          <w:sz w:val="24"/>
        </w:rPr>
        <w:t>(BJS)</w:t>
      </w:r>
    </w:p>
    <w:p w:rsidR="00A5422E" w:rsidRDefault="00000000">
      <w:pPr>
        <w:spacing w:line="240" w:lineRule="auto"/>
        <w:ind w:firstLine="480"/>
        <w:rPr>
          <w:rFonts w:cs="Times New Roman"/>
          <w:sz w:val="24"/>
        </w:rPr>
      </w:pPr>
      <w:r>
        <w:rPr>
          <w:rFonts w:eastAsia="楷体_GB2312" w:cs="Times New Roman" w:hint="eastAsia"/>
          <w:sz w:val="24"/>
        </w:rPr>
        <w:t xml:space="preserve">b. </w:t>
      </w:r>
      <w:r>
        <w:rPr>
          <w:rFonts w:eastAsia="楷体_GB2312" w:cs="Times New Roman"/>
          <w:sz w:val="24"/>
        </w:rPr>
        <w:t>Qualification review. The Organizing Committee of the Competition (</w:t>
      </w:r>
      <w:r>
        <w:rPr>
          <w:rFonts w:cs="Times New Roman"/>
          <w:color w:val="000000"/>
          <w:kern w:val="0"/>
          <w:sz w:val="24"/>
        </w:rPr>
        <w:t>“the Committee”</w:t>
      </w:r>
      <w:r>
        <w:rPr>
          <w:rFonts w:eastAsia="楷体_GB2312" w:cs="Times New Roman"/>
          <w:sz w:val="24"/>
        </w:rPr>
        <w:t>) will review the application documents. Projects whose application documents are approved as qualified will be eligible for the preliminary round.</w:t>
      </w:r>
    </w:p>
    <w:p w:rsidR="00A5422E" w:rsidRDefault="00000000">
      <w:pPr>
        <w:pStyle w:val="-"/>
        <w:spacing w:after="0" w:line="240" w:lineRule="auto"/>
        <w:ind w:firstLine="480"/>
        <w:rPr>
          <w:rFonts w:ascii="Times New Roman" w:eastAsia="楷体_GB2312" w:hAnsi="Times New Roman" w:hint="default"/>
          <w:color w:val="auto"/>
          <w:sz w:val="24"/>
          <w:szCs w:val="24"/>
        </w:rPr>
      </w:pPr>
      <w:r>
        <w:rPr>
          <w:rFonts w:ascii="Times New Roman" w:eastAsia="楷体_GB2312" w:hAnsi="Times New Roman" w:hint="default"/>
          <w:color w:val="auto"/>
          <w:sz w:val="24"/>
          <w:szCs w:val="24"/>
        </w:rPr>
        <w:t>B. Fields</w:t>
      </w:r>
    </w:p>
    <w:p w:rsidR="00A5422E" w:rsidRDefault="00000000">
      <w:pPr>
        <w:spacing w:line="240" w:lineRule="auto"/>
        <w:ind w:firstLine="480"/>
        <w:rPr>
          <w:rFonts w:eastAsia="楷体_GB2312" w:cs="Times New Roman"/>
          <w:sz w:val="24"/>
        </w:rPr>
      </w:pPr>
      <w:r>
        <w:rPr>
          <w:rFonts w:eastAsia="楷体_GB2312" w:cs="Times New Roman" w:hint="eastAsia"/>
          <w:sz w:val="24"/>
        </w:rPr>
        <w:t xml:space="preserve">a. </w:t>
      </w:r>
      <w:r>
        <w:rPr>
          <w:rFonts w:eastAsia="楷体_GB2312" w:cs="Times New Roman"/>
          <w:sz w:val="24"/>
        </w:rPr>
        <w:t xml:space="preserve">Digital </w:t>
      </w:r>
      <w:r>
        <w:rPr>
          <w:rFonts w:eastAsia="楷体_GB2312" w:cs="Times New Roman" w:hint="eastAsia"/>
          <w:sz w:val="24"/>
        </w:rPr>
        <w:t>Innovation</w:t>
      </w:r>
    </w:p>
    <w:p w:rsidR="00A5422E" w:rsidRDefault="00000000">
      <w:pPr>
        <w:spacing w:line="240" w:lineRule="auto"/>
        <w:ind w:firstLine="480"/>
        <w:rPr>
          <w:rFonts w:cs="Times New Roman"/>
          <w:sz w:val="24"/>
        </w:rPr>
      </w:pPr>
      <w:r>
        <w:rPr>
          <w:rFonts w:cs="Times New Roman"/>
          <w:sz w:val="24"/>
        </w:rPr>
        <w:t>Smart devices, Microelectronics Technology, Basic/application software, Integrated circuits, Intelligent networking, autonomous driving, Internet of Things, Industrial Internet</w:t>
      </w:r>
      <w:r>
        <w:rPr>
          <w:rFonts w:cs="Times New Roman" w:hint="eastAsia"/>
          <w:sz w:val="24"/>
        </w:rPr>
        <w:t xml:space="preserve"> </w:t>
      </w:r>
      <w:r>
        <w:rPr>
          <w:rFonts w:cs="Times New Roman"/>
          <w:sz w:val="24"/>
        </w:rPr>
        <w:t xml:space="preserve">of Things, future communication network, blockchain, big data, 5G, photoelectric information, intelligent information terminal, intelligent </w:t>
      </w:r>
      <w:proofErr w:type="gramStart"/>
      <w:r>
        <w:rPr>
          <w:rFonts w:cs="Times New Roman"/>
          <w:sz w:val="24"/>
        </w:rPr>
        <w:t>integration</w:t>
      </w:r>
      <w:proofErr w:type="gramEnd"/>
      <w:r>
        <w:rPr>
          <w:rFonts w:cs="Times New Roman"/>
          <w:sz w:val="24"/>
        </w:rPr>
        <w:t xml:space="preserve"> and operating system</w:t>
      </w:r>
      <w:r>
        <w:rPr>
          <w:rFonts w:cs="Times New Roman" w:hint="eastAsia"/>
          <w:sz w:val="24"/>
        </w:rPr>
        <w:t xml:space="preserve"> </w:t>
      </w:r>
      <w:r>
        <w:rPr>
          <w:rFonts w:cs="Times New Roman"/>
          <w:sz w:val="24"/>
        </w:rPr>
        <w:t xml:space="preserve">etc. </w:t>
      </w:r>
    </w:p>
    <w:p w:rsidR="00A5422E" w:rsidRDefault="00000000">
      <w:pPr>
        <w:spacing w:line="240" w:lineRule="auto"/>
        <w:ind w:firstLine="480"/>
        <w:rPr>
          <w:rFonts w:eastAsia="楷体_GB2312" w:cs="Times New Roman"/>
          <w:sz w:val="24"/>
        </w:rPr>
      </w:pPr>
      <w:r>
        <w:rPr>
          <w:rFonts w:eastAsia="楷体_GB2312" w:cs="Times New Roman" w:hint="eastAsia"/>
          <w:sz w:val="24"/>
        </w:rPr>
        <w:t xml:space="preserve">b. </w:t>
      </w:r>
      <w:r>
        <w:rPr>
          <w:rFonts w:eastAsia="楷体_GB2312" w:cs="Times New Roman"/>
          <w:sz w:val="24"/>
        </w:rPr>
        <w:t xml:space="preserve">Biomedicine and </w:t>
      </w:r>
      <w:r>
        <w:rPr>
          <w:rFonts w:eastAsia="楷体_GB2312" w:cs="Times New Roman" w:hint="eastAsia"/>
          <w:sz w:val="24"/>
        </w:rPr>
        <w:t>H</w:t>
      </w:r>
      <w:r>
        <w:rPr>
          <w:rFonts w:eastAsia="楷体_GB2312" w:cs="Times New Roman"/>
          <w:sz w:val="24"/>
        </w:rPr>
        <w:t>ealthcare</w:t>
      </w:r>
    </w:p>
    <w:p w:rsidR="00A5422E" w:rsidRDefault="00000000">
      <w:pPr>
        <w:spacing w:line="240" w:lineRule="auto"/>
        <w:ind w:firstLine="480"/>
        <w:rPr>
          <w:rFonts w:cs="Times New Roman"/>
          <w:sz w:val="24"/>
        </w:rPr>
      </w:pPr>
      <w:r>
        <w:rPr>
          <w:rFonts w:cs="Times New Roman"/>
          <w:sz w:val="24"/>
        </w:rPr>
        <w:t>Biomedicine, high-end medical devices, biomedical engineering, biosafety, genetic engineering, early diagnosis and treatment, brain-computer fusion technology, intelligent medical system</w:t>
      </w:r>
      <w:r>
        <w:rPr>
          <w:rFonts w:cs="Times New Roman" w:hint="eastAsia"/>
          <w:sz w:val="24"/>
        </w:rPr>
        <w:t xml:space="preserve">, </w:t>
      </w:r>
      <w:r>
        <w:rPr>
          <w:rFonts w:cs="Times New Roman"/>
          <w:sz w:val="24"/>
        </w:rPr>
        <w:t>etc.</w:t>
      </w:r>
    </w:p>
    <w:p w:rsidR="00A5422E" w:rsidRDefault="00000000">
      <w:pPr>
        <w:spacing w:line="240" w:lineRule="auto"/>
        <w:ind w:firstLine="480"/>
        <w:rPr>
          <w:rFonts w:eastAsia="楷体_GB2312" w:cs="Times New Roman"/>
          <w:sz w:val="24"/>
        </w:rPr>
      </w:pPr>
      <w:r>
        <w:rPr>
          <w:rFonts w:eastAsia="楷体_GB2312" w:cs="Times New Roman" w:hint="eastAsia"/>
          <w:sz w:val="24"/>
        </w:rPr>
        <w:t>c.</w:t>
      </w:r>
      <w:r>
        <w:rPr>
          <w:rFonts w:eastAsia="楷体_GB2312" w:cs="Times New Roman"/>
          <w:sz w:val="24"/>
        </w:rPr>
        <w:t xml:space="preserve"> </w:t>
      </w:r>
      <w:r>
        <w:rPr>
          <w:rFonts w:eastAsia="楷体_GB2312" w:cs="Times New Roman" w:hint="eastAsia"/>
          <w:sz w:val="24"/>
        </w:rPr>
        <w:t>Advanced</w:t>
      </w:r>
      <w:r>
        <w:rPr>
          <w:rFonts w:eastAsia="楷体_GB2312" w:cs="Times New Roman"/>
          <w:sz w:val="24"/>
        </w:rPr>
        <w:t xml:space="preserve"> </w:t>
      </w:r>
      <w:r>
        <w:rPr>
          <w:rFonts w:eastAsia="楷体_GB2312" w:cs="Times New Roman" w:hint="eastAsia"/>
          <w:sz w:val="24"/>
        </w:rPr>
        <w:t>M</w:t>
      </w:r>
      <w:r>
        <w:rPr>
          <w:rFonts w:eastAsia="楷体_GB2312" w:cs="Times New Roman"/>
          <w:sz w:val="24"/>
        </w:rPr>
        <w:t>aterials</w:t>
      </w:r>
    </w:p>
    <w:p w:rsidR="00A5422E" w:rsidRDefault="00000000">
      <w:pPr>
        <w:spacing w:line="240" w:lineRule="auto"/>
        <w:ind w:firstLine="480"/>
        <w:rPr>
          <w:rFonts w:cs="Times New Roman"/>
          <w:sz w:val="24"/>
        </w:rPr>
      </w:pPr>
      <w:r>
        <w:rPr>
          <w:rFonts w:cs="Times New Roman" w:hint="eastAsia"/>
          <w:sz w:val="24"/>
        </w:rPr>
        <w:t>New m</w:t>
      </w:r>
      <w:r>
        <w:rPr>
          <w:rFonts w:cs="Times New Roman"/>
          <w:sz w:val="24"/>
        </w:rPr>
        <w:t>etal materials, synthetic materials, semiconductor materials, new display materials, functional ceramic materials, fiber and composite materials, functional film materials, new energy materials, special polymer materials, high-end magnetic materials, advanced carbon materials, information materials, biomedical materials, etc.</w:t>
      </w:r>
    </w:p>
    <w:p w:rsidR="00A5422E" w:rsidRDefault="00000000">
      <w:pPr>
        <w:numPr>
          <w:ilvl w:val="0"/>
          <w:numId w:val="1"/>
        </w:numPr>
        <w:spacing w:line="240" w:lineRule="auto"/>
        <w:ind w:firstLine="480"/>
        <w:rPr>
          <w:rFonts w:eastAsia="楷体_GB2312" w:cs="Times New Roman"/>
          <w:sz w:val="24"/>
        </w:rPr>
      </w:pPr>
      <w:r>
        <w:rPr>
          <w:rFonts w:eastAsia="楷体_GB2312" w:cs="Times New Roman" w:hint="eastAsia"/>
          <w:sz w:val="24"/>
        </w:rPr>
        <w:t>Categories</w:t>
      </w:r>
    </w:p>
    <w:p w:rsidR="00A5422E" w:rsidRDefault="00000000">
      <w:pPr>
        <w:spacing w:line="240" w:lineRule="auto"/>
        <w:ind w:firstLine="480"/>
        <w:rPr>
          <w:sz w:val="24"/>
        </w:rPr>
      </w:pPr>
      <w:r>
        <w:rPr>
          <w:sz w:val="24"/>
        </w:rPr>
        <w:t xml:space="preserve">The </w:t>
      </w:r>
      <w:r>
        <w:rPr>
          <w:rFonts w:cs="Times New Roman"/>
          <w:sz w:val="24"/>
        </w:rPr>
        <w:t>competition</w:t>
      </w:r>
      <w:r>
        <w:rPr>
          <w:sz w:val="24"/>
        </w:rPr>
        <w:t xml:space="preserve"> is open to universities, research institutes, enterprises and other social organizations from China and CEE countries. The participant may only choose one category (Enterprise, Team, or Joint Innovation) and one field (Digital Innovation, Biomedicine and Healthcare or Advanced Materials) to compete in. In principle, the team leader in charge of </w:t>
      </w:r>
      <w:r>
        <w:rPr>
          <w:sz w:val="24"/>
        </w:rPr>
        <w:lastRenderedPageBreak/>
        <w:t>the project shall not be over 45 years old (born on or after January 1, 1978).</w:t>
      </w:r>
    </w:p>
    <w:p w:rsidR="00A5422E" w:rsidRDefault="00000000">
      <w:pPr>
        <w:spacing w:line="240" w:lineRule="auto"/>
        <w:ind w:firstLine="480"/>
        <w:rPr>
          <w:rFonts w:eastAsia="楷体_GB2312" w:cs="Times New Roman"/>
          <w:sz w:val="24"/>
        </w:rPr>
      </w:pPr>
      <w:r>
        <w:rPr>
          <w:rFonts w:eastAsia="楷体_GB2312" w:cs="Times New Roman" w:hint="eastAsia"/>
          <w:sz w:val="24"/>
        </w:rPr>
        <w:t>a.</w:t>
      </w:r>
      <w:r>
        <w:rPr>
          <w:rFonts w:eastAsia="楷体_GB2312" w:cs="Times New Roman"/>
          <w:sz w:val="24"/>
        </w:rPr>
        <w:t xml:space="preserve"> Enterprise Category</w:t>
      </w:r>
    </w:p>
    <w:p w:rsidR="00A5422E" w:rsidRDefault="00000000">
      <w:pPr>
        <w:spacing w:line="240" w:lineRule="auto"/>
        <w:ind w:firstLine="480"/>
        <w:rPr>
          <w:rFonts w:cs="Times New Roman"/>
          <w:color w:val="000000"/>
          <w:sz w:val="24"/>
        </w:rPr>
      </w:pPr>
      <w:r>
        <w:rPr>
          <w:rFonts w:cs="Times New Roman"/>
          <w:color w:val="000000"/>
          <w:sz w:val="24"/>
        </w:rPr>
        <w:t>Competition within this category is intended to promote mutual exchanges between start-ups from China and CEEC</w:t>
      </w:r>
      <w:r>
        <w:rPr>
          <w:rFonts w:cs="Times New Roman" w:hint="eastAsia"/>
          <w:color w:val="000000"/>
          <w:sz w:val="24"/>
        </w:rPr>
        <w:t>s</w:t>
      </w:r>
      <w:r>
        <w:rPr>
          <w:rFonts w:cs="Times New Roman"/>
          <w:color w:val="000000"/>
          <w:sz w:val="24"/>
        </w:rPr>
        <w:t xml:space="preserve"> and create opportunities for experience sharing, partnership, and funding. </w:t>
      </w:r>
    </w:p>
    <w:p w:rsidR="00A5422E" w:rsidRDefault="00000000">
      <w:pPr>
        <w:spacing w:line="240" w:lineRule="auto"/>
        <w:ind w:firstLine="480"/>
        <w:rPr>
          <w:rFonts w:cs="Times New Roman"/>
          <w:color w:val="000000"/>
          <w:sz w:val="24"/>
        </w:rPr>
      </w:pPr>
      <w:r>
        <w:rPr>
          <w:rFonts w:cs="Times New Roman" w:hint="eastAsia"/>
          <w:color w:val="000000"/>
          <w:sz w:val="24"/>
        </w:rPr>
        <w:t>(</w:t>
      </w:r>
      <w:r>
        <w:rPr>
          <w:rFonts w:cs="Times New Roman"/>
          <w:color w:val="000000"/>
          <w:sz w:val="24"/>
        </w:rPr>
        <w:t>a</w:t>
      </w:r>
      <w:r>
        <w:rPr>
          <w:rFonts w:cs="Times New Roman" w:hint="eastAsia"/>
          <w:color w:val="000000"/>
          <w:sz w:val="24"/>
        </w:rPr>
        <w:t>)</w:t>
      </w:r>
      <w:r>
        <w:rPr>
          <w:rFonts w:cs="Times New Roman"/>
          <w:color w:val="000000"/>
          <w:sz w:val="24"/>
        </w:rPr>
        <w:t>. Eligible candidate enterprises must not have gone public at the time of registration</w:t>
      </w:r>
      <w:r>
        <w:rPr>
          <w:sz w:val="24"/>
        </w:rPr>
        <w:t xml:space="preserve"> </w:t>
      </w:r>
      <w:r>
        <w:rPr>
          <w:rFonts w:cs="Times New Roman"/>
          <w:color w:val="000000"/>
          <w:sz w:val="24"/>
        </w:rPr>
        <w:t>for the competition</w:t>
      </w:r>
      <w:r>
        <w:rPr>
          <w:rFonts w:cs="Times New Roman" w:hint="eastAsia"/>
          <w:color w:val="000000"/>
          <w:sz w:val="24"/>
        </w:rPr>
        <w:t xml:space="preserve">, </w:t>
      </w:r>
      <w:r>
        <w:rPr>
          <w:rFonts w:cs="Times New Roman"/>
          <w:color w:val="000000"/>
          <w:sz w:val="24"/>
        </w:rPr>
        <w:t xml:space="preserve">legally registered in China or CEECs no earlier than 5 years ago (i.e., registered </w:t>
      </w:r>
      <w:r>
        <w:rPr>
          <w:rFonts w:cs="Times New Roman" w:hint="eastAsia"/>
          <w:color w:val="000000"/>
          <w:sz w:val="24"/>
        </w:rPr>
        <w:t xml:space="preserve">on or </w:t>
      </w:r>
      <w:r>
        <w:rPr>
          <w:rFonts w:cs="Times New Roman"/>
          <w:color w:val="000000"/>
          <w:sz w:val="24"/>
        </w:rPr>
        <w:t>after January 1, 2018), have a registered capital of no greater than</w:t>
      </w:r>
      <w:r>
        <w:rPr>
          <w:rFonts w:cs="Times New Roman" w:hint="eastAsia"/>
          <w:color w:val="000000"/>
          <w:sz w:val="24"/>
        </w:rPr>
        <w:t xml:space="preserve"> RMB</w:t>
      </w:r>
      <w:r>
        <w:rPr>
          <w:rFonts w:cs="Times New Roman"/>
          <w:color w:val="000000"/>
          <w:sz w:val="24"/>
        </w:rPr>
        <w:t xml:space="preserve"> 36.5 million or EUR 5 million, and have a business revenue in 2022 no greater than </w:t>
      </w:r>
      <w:r>
        <w:rPr>
          <w:rFonts w:cs="Times New Roman" w:hint="eastAsia"/>
          <w:color w:val="000000"/>
          <w:sz w:val="24"/>
        </w:rPr>
        <w:t xml:space="preserve">RMB </w:t>
      </w:r>
      <w:r>
        <w:rPr>
          <w:rFonts w:cs="Times New Roman"/>
          <w:color w:val="000000"/>
          <w:sz w:val="24"/>
        </w:rPr>
        <w:t>36.5 million or EUR 5 million.</w:t>
      </w:r>
    </w:p>
    <w:p w:rsidR="00A5422E" w:rsidRDefault="00000000">
      <w:pPr>
        <w:spacing w:line="240" w:lineRule="auto"/>
        <w:ind w:firstLine="480"/>
        <w:rPr>
          <w:rFonts w:cs="Times New Roman"/>
          <w:color w:val="000000"/>
          <w:sz w:val="24"/>
        </w:rPr>
      </w:pPr>
      <w:r>
        <w:rPr>
          <w:rFonts w:cs="Times New Roman" w:hint="eastAsia"/>
          <w:color w:val="000000"/>
          <w:sz w:val="24"/>
        </w:rPr>
        <w:t>(</w:t>
      </w:r>
      <w:r>
        <w:rPr>
          <w:rFonts w:cs="Times New Roman"/>
          <w:color w:val="000000"/>
          <w:sz w:val="24"/>
        </w:rPr>
        <w:t>b</w:t>
      </w:r>
      <w:r>
        <w:rPr>
          <w:rFonts w:cs="Times New Roman" w:hint="eastAsia"/>
          <w:color w:val="000000"/>
          <w:sz w:val="24"/>
        </w:rPr>
        <w:t>)</w:t>
      </w:r>
      <w:r>
        <w:rPr>
          <w:rFonts w:cs="Times New Roman"/>
          <w:color w:val="000000"/>
          <w:sz w:val="24"/>
        </w:rPr>
        <w:t xml:space="preserve">. Candidate enterprises must be conducting business in good faith, with sound social reputation and clean records. </w:t>
      </w:r>
    </w:p>
    <w:p w:rsidR="00A5422E" w:rsidRDefault="00000000">
      <w:pPr>
        <w:spacing w:line="240" w:lineRule="auto"/>
        <w:ind w:firstLine="480"/>
        <w:rPr>
          <w:rFonts w:cs="Times New Roman"/>
          <w:color w:val="000000"/>
          <w:sz w:val="24"/>
        </w:rPr>
      </w:pPr>
      <w:r>
        <w:rPr>
          <w:rFonts w:cs="Times New Roman" w:hint="eastAsia"/>
          <w:color w:val="000000"/>
          <w:sz w:val="24"/>
        </w:rPr>
        <w:t>(</w:t>
      </w:r>
      <w:r>
        <w:rPr>
          <w:rFonts w:cs="Times New Roman"/>
          <w:color w:val="000000"/>
          <w:sz w:val="24"/>
        </w:rPr>
        <w:t>c</w:t>
      </w:r>
      <w:r>
        <w:rPr>
          <w:rFonts w:cs="Times New Roman" w:hint="eastAsia"/>
          <w:color w:val="000000"/>
          <w:sz w:val="24"/>
        </w:rPr>
        <w:t>)</w:t>
      </w:r>
      <w:r>
        <w:rPr>
          <w:rFonts w:cs="Times New Roman"/>
          <w:color w:val="000000"/>
          <w:sz w:val="24"/>
        </w:rPr>
        <w:t xml:space="preserve">. The candidate project must be operated </w:t>
      </w:r>
      <w:r>
        <w:rPr>
          <w:rFonts w:eastAsia="楷体_GB2312" w:cs="Times New Roman"/>
          <w:sz w:val="24"/>
        </w:rPr>
        <w:t>by</w:t>
      </w:r>
      <w:r>
        <w:rPr>
          <w:rFonts w:eastAsia="楷体_GB2312" w:cs="Times New Roman" w:hint="eastAsia"/>
          <w:sz w:val="24"/>
        </w:rPr>
        <w:t xml:space="preserve"> no less than</w:t>
      </w:r>
      <w:r>
        <w:rPr>
          <w:rFonts w:eastAsia="楷体_GB2312" w:cs="Times New Roman"/>
          <w:sz w:val="24"/>
        </w:rPr>
        <w:t xml:space="preserve"> 3 core members from the candidate enterprise.</w:t>
      </w:r>
      <w:r>
        <w:rPr>
          <w:rFonts w:cs="Times New Roman"/>
          <w:color w:val="000000"/>
          <w:sz w:val="24"/>
        </w:rPr>
        <w:t xml:space="preserve"> </w:t>
      </w:r>
      <w:r>
        <w:rPr>
          <w:rFonts w:cs="Times New Roman" w:hint="eastAsia"/>
          <w:color w:val="000000"/>
          <w:sz w:val="24"/>
        </w:rPr>
        <w:t>If the e</w:t>
      </w:r>
      <w:r>
        <w:rPr>
          <w:rFonts w:cs="Times New Roman"/>
          <w:color w:val="000000"/>
          <w:sz w:val="24"/>
        </w:rPr>
        <w:t xml:space="preserve">nterprises registered in China </w:t>
      </w:r>
      <w:r>
        <w:rPr>
          <w:rFonts w:cs="Times New Roman" w:hint="eastAsia"/>
          <w:color w:val="000000"/>
          <w:sz w:val="24"/>
        </w:rPr>
        <w:t>and the candidate project</w:t>
      </w:r>
      <w:r>
        <w:rPr>
          <w:rFonts w:cs="Times New Roman"/>
          <w:color w:val="000000"/>
          <w:sz w:val="24"/>
        </w:rPr>
        <w:t>’</w:t>
      </w:r>
      <w:r>
        <w:rPr>
          <w:rFonts w:cs="Times New Roman" w:hint="eastAsia"/>
          <w:color w:val="000000"/>
          <w:sz w:val="24"/>
        </w:rPr>
        <w:t>s</w:t>
      </w:r>
      <w:r>
        <w:rPr>
          <w:rFonts w:cs="Times New Roman"/>
          <w:color w:val="000000"/>
          <w:sz w:val="24"/>
        </w:rPr>
        <w:t xml:space="preserve"> core members are all Chinese</w:t>
      </w:r>
      <w:r>
        <w:rPr>
          <w:rFonts w:cs="Times New Roman" w:hint="eastAsia"/>
          <w:color w:val="000000"/>
          <w:sz w:val="24"/>
        </w:rPr>
        <w:t>,</w:t>
      </w:r>
      <w:r>
        <w:rPr>
          <w:rFonts w:cs="Times New Roman"/>
          <w:color w:val="000000"/>
          <w:sz w:val="24"/>
        </w:rPr>
        <w:t xml:space="preserve"> supporting documents indicating innovation cooperation (e.g.</w:t>
      </w:r>
      <w:r>
        <w:rPr>
          <w:rFonts w:cs="Times New Roman" w:hint="eastAsia"/>
          <w:color w:val="000000"/>
          <w:sz w:val="24"/>
        </w:rPr>
        <w:t xml:space="preserve">, </w:t>
      </w:r>
      <w:r>
        <w:rPr>
          <w:rFonts w:cs="Times New Roman"/>
          <w:color w:val="000000"/>
          <w:sz w:val="24"/>
        </w:rPr>
        <w:t>cooperation agreements, jointly published papers or publications/patents, research cooperation projects, etc.) with relevant institutions in CEECs for more than one year</w:t>
      </w:r>
      <w:r>
        <w:rPr>
          <w:rFonts w:cs="Times New Roman" w:hint="eastAsia"/>
          <w:color w:val="000000"/>
          <w:sz w:val="24"/>
        </w:rPr>
        <w:t xml:space="preserve"> shall be provided</w:t>
      </w:r>
      <w:r>
        <w:rPr>
          <w:rFonts w:cs="Times New Roman"/>
          <w:color w:val="000000"/>
          <w:sz w:val="24"/>
        </w:rPr>
        <w:t>. International cooperation experience is not required for enterprises registered in CEEC</w:t>
      </w:r>
      <w:r>
        <w:rPr>
          <w:rFonts w:cs="Times New Roman" w:hint="eastAsia"/>
          <w:color w:val="000000"/>
          <w:sz w:val="24"/>
        </w:rPr>
        <w:t>s</w:t>
      </w:r>
      <w:r>
        <w:rPr>
          <w:rFonts w:cs="Times New Roman"/>
          <w:color w:val="000000"/>
          <w:sz w:val="24"/>
        </w:rPr>
        <w:t xml:space="preserve">. </w:t>
      </w:r>
    </w:p>
    <w:p w:rsidR="00A5422E" w:rsidRDefault="00000000">
      <w:pPr>
        <w:spacing w:line="240" w:lineRule="auto"/>
        <w:ind w:firstLine="480"/>
        <w:rPr>
          <w:rFonts w:eastAsia="楷体_GB2312" w:cs="Times New Roman"/>
          <w:sz w:val="24"/>
        </w:rPr>
      </w:pPr>
      <w:r>
        <w:rPr>
          <w:rFonts w:eastAsia="楷体_GB2312" w:cs="Times New Roman" w:hint="eastAsia"/>
          <w:sz w:val="24"/>
        </w:rPr>
        <w:t>b.</w:t>
      </w:r>
      <w:r>
        <w:rPr>
          <w:rFonts w:eastAsia="楷体_GB2312" w:cs="Times New Roman"/>
          <w:sz w:val="24"/>
        </w:rPr>
        <w:t xml:space="preserve"> Team Category</w:t>
      </w:r>
    </w:p>
    <w:p w:rsidR="00A5422E" w:rsidRDefault="00000000">
      <w:pPr>
        <w:spacing w:line="240" w:lineRule="auto"/>
        <w:ind w:firstLine="480"/>
        <w:rPr>
          <w:rFonts w:cs="Times New Roman"/>
          <w:color w:val="000000"/>
          <w:sz w:val="24"/>
        </w:rPr>
      </w:pPr>
      <w:r>
        <w:rPr>
          <w:rFonts w:cs="Times New Roman"/>
          <w:color w:val="000000"/>
          <w:sz w:val="24"/>
        </w:rPr>
        <w:t>Competition within this category is intended to help young talents from China and CEEC</w:t>
      </w:r>
      <w:r>
        <w:rPr>
          <w:rFonts w:cs="Times New Roman" w:hint="eastAsia"/>
          <w:color w:val="000000"/>
          <w:sz w:val="24"/>
        </w:rPr>
        <w:t>s</w:t>
      </w:r>
      <w:r>
        <w:rPr>
          <w:rFonts w:cs="Times New Roman"/>
          <w:color w:val="000000"/>
          <w:sz w:val="24"/>
        </w:rPr>
        <w:t xml:space="preserve"> to develop entrepreneurial cooperation, to exchange innovative ideas, seek suitable partner for cooperation and win entrepreneurial support. </w:t>
      </w:r>
    </w:p>
    <w:p w:rsidR="00A5422E" w:rsidRDefault="00000000">
      <w:pPr>
        <w:spacing w:line="240" w:lineRule="auto"/>
        <w:ind w:firstLine="480"/>
        <w:rPr>
          <w:rFonts w:cs="Times New Roman"/>
          <w:color w:val="000000"/>
          <w:sz w:val="24"/>
        </w:rPr>
      </w:pPr>
      <w:r>
        <w:rPr>
          <w:rFonts w:cs="Times New Roman" w:hint="eastAsia"/>
          <w:color w:val="000000"/>
          <w:sz w:val="24"/>
        </w:rPr>
        <w:t>(</w:t>
      </w:r>
      <w:r>
        <w:rPr>
          <w:rFonts w:cs="Times New Roman"/>
          <w:color w:val="000000"/>
          <w:sz w:val="24"/>
        </w:rPr>
        <w:t>a</w:t>
      </w:r>
      <w:r>
        <w:rPr>
          <w:rFonts w:cs="Times New Roman" w:hint="eastAsia"/>
          <w:color w:val="000000"/>
          <w:sz w:val="24"/>
        </w:rPr>
        <w:t>)</w:t>
      </w:r>
      <w:r>
        <w:rPr>
          <w:rFonts w:cs="Times New Roman"/>
          <w:color w:val="000000"/>
          <w:sz w:val="24"/>
        </w:rPr>
        <w:t>. Candidate teams must present innovative achievements and entrepreneurial plan (e.g., entrepreneurs, excellent teams implementing their entrepreneurial plans, entrepreneurial teams of college students, etc.). The team must not have incorporated a company based on its project at the time of registration.</w:t>
      </w:r>
    </w:p>
    <w:p w:rsidR="00A5422E" w:rsidRDefault="00000000">
      <w:pPr>
        <w:spacing w:line="240" w:lineRule="auto"/>
        <w:ind w:firstLine="480"/>
        <w:rPr>
          <w:rFonts w:cs="Times New Roman"/>
          <w:color w:val="000000"/>
          <w:sz w:val="24"/>
        </w:rPr>
      </w:pPr>
      <w:r>
        <w:rPr>
          <w:rFonts w:cs="Times New Roman" w:hint="eastAsia"/>
          <w:color w:val="000000"/>
          <w:sz w:val="24"/>
        </w:rPr>
        <w:t>(</w:t>
      </w:r>
      <w:r>
        <w:rPr>
          <w:rFonts w:cs="Times New Roman"/>
          <w:color w:val="000000"/>
          <w:sz w:val="24"/>
        </w:rPr>
        <w:t>b</w:t>
      </w:r>
      <w:r>
        <w:rPr>
          <w:rFonts w:cs="Times New Roman" w:hint="eastAsia"/>
          <w:color w:val="000000"/>
          <w:sz w:val="24"/>
        </w:rPr>
        <w:t>)</w:t>
      </w:r>
      <w:r>
        <w:rPr>
          <w:rFonts w:cs="Times New Roman"/>
          <w:color w:val="000000"/>
          <w:sz w:val="24"/>
        </w:rPr>
        <w:t xml:space="preserve">. The core members of the candidate teams must be personally participating in the planning, </w:t>
      </w:r>
      <w:proofErr w:type="gramStart"/>
      <w:r>
        <w:rPr>
          <w:rFonts w:cs="Times New Roman"/>
          <w:color w:val="000000"/>
          <w:sz w:val="24"/>
        </w:rPr>
        <w:t>research</w:t>
      </w:r>
      <w:proofErr w:type="gramEnd"/>
      <w:r>
        <w:rPr>
          <w:rFonts w:cs="Times New Roman"/>
          <w:color w:val="000000"/>
          <w:sz w:val="24"/>
        </w:rPr>
        <w:t xml:space="preserve"> and operation of the projects. Products, </w:t>
      </w:r>
      <w:proofErr w:type="gramStart"/>
      <w:r>
        <w:rPr>
          <w:rFonts w:cs="Times New Roman"/>
          <w:color w:val="000000"/>
          <w:sz w:val="24"/>
        </w:rPr>
        <w:t>technologies</w:t>
      </w:r>
      <w:proofErr w:type="gramEnd"/>
      <w:r>
        <w:rPr>
          <w:rFonts w:cs="Times New Roman"/>
          <w:color w:val="000000"/>
          <w:sz w:val="24"/>
        </w:rPr>
        <w:t xml:space="preserve"> and relevant IP shall </w:t>
      </w:r>
      <w:r>
        <w:rPr>
          <w:rFonts w:cs="Times New Roman"/>
          <w:color w:val="000000"/>
          <w:sz w:val="24"/>
        </w:rPr>
        <w:lastRenderedPageBreak/>
        <w:t xml:space="preserve">be free of any title-related disputes and belong to the core members. </w:t>
      </w:r>
    </w:p>
    <w:p w:rsidR="00A5422E" w:rsidRDefault="00000000">
      <w:pPr>
        <w:spacing w:line="240" w:lineRule="auto"/>
        <w:ind w:firstLine="480"/>
        <w:rPr>
          <w:rFonts w:cs="Times New Roman"/>
          <w:color w:val="000000"/>
          <w:sz w:val="24"/>
        </w:rPr>
      </w:pPr>
      <w:r>
        <w:rPr>
          <w:rFonts w:cs="Times New Roman" w:hint="eastAsia"/>
          <w:color w:val="000000"/>
          <w:sz w:val="24"/>
        </w:rPr>
        <w:t>(</w:t>
      </w:r>
      <w:r>
        <w:rPr>
          <w:rFonts w:cs="Times New Roman"/>
          <w:color w:val="000000"/>
          <w:sz w:val="24"/>
        </w:rPr>
        <w:t>c</w:t>
      </w:r>
      <w:r>
        <w:rPr>
          <w:rFonts w:cs="Times New Roman" w:hint="eastAsia"/>
          <w:color w:val="000000"/>
          <w:sz w:val="24"/>
        </w:rPr>
        <w:t>)</w:t>
      </w:r>
      <w:r>
        <w:rPr>
          <w:rFonts w:cs="Times New Roman"/>
          <w:color w:val="000000"/>
          <w:sz w:val="24"/>
        </w:rPr>
        <w:t xml:space="preserve">. The team shall be composed of </w:t>
      </w:r>
      <w:r>
        <w:rPr>
          <w:rFonts w:cs="Times New Roman" w:hint="eastAsia"/>
          <w:color w:val="000000"/>
          <w:sz w:val="24"/>
        </w:rPr>
        <w:t xml:space="preserve">no less than </w:t>
      </w:r>
      <w:r>
        <w:rPr>
          <w:rFonts w:cs="Times New Roman"/>
          <w:color w:val="000000"/>
          <w:sz w:val="24"/>
        </w:rPr>
        <w:t>3 core members of the candidate projects. If the core members are all Chinese, the team is required to provide supporting documents proving innovative cooperation with talents from CEEC</w:t>
      </w:r>
      <w:r>
        <w:rPr>
          <w:rFonts w:cs="Times New Roman" w:hint="eastAsia"/>
          <w:color w:val="000000"/>
          <w:sz w:val="24"/>
        </w:rPr>
        <w:t>s</w:t>
      </w:r>
      <w:r>
        <w:rPr>
          <w:rFonts w:cs="Times New Roman"/>
          <w:color w:val="000000"/>
          <w:sz w:val="24"/>
        </w:rPr>
        <w:t xml:space="preserve"> for more than one year (e.g, jointly published papers/publications or jointly registered patents, evidence of research cooperation projects, etc.). International cooperation is not required for a team whose leader is from CEEC</w:t>
      </w:r>
      <w:r>
        <w:rPr>
          <w:rFonts w:cs="Times New Roman" w:hint="eastAsia"/>
          <w:color w:val="000000"/>
          <w:sz w:val="24"/>
        </w:rPr>
        <w:t>s</w:t>
      </w:r>
      <w:r>
        <w:rPr>
          <w:rFonts w:cs="Times New Roman"/>
          <w:color w:val="000000"/>
          <w:sz w:val="24"/>
        </w:rPr>
        <w:t xml:space="preserve"> or has a recommendation letter from a university or research institution in CEEC</w:t>
      </w:r>
      <w:r>
        <w:rPr>
          <w:rFonts w:cs="Times New Roman" w:hint="eastAsia"/>
          <w:color w:val="000000"/>
          <w:sz w:val="24"/>
        </w:rPr>
        <w:t>s</w:t>
      </w:r>
      <w:r>
        <w:rPr>
          <w:rFonts w:cs="Times New Roman"/>
          <w:color w:val="000000"/>
          <w:sz w:val="24"/>
        </w:rPr>
        <w:t xml:space="preserve">. </w:t>
      </w:r>
    </w:p>
    <w:p w:rsidR="00A5422E" w:rsidRDefault="00000000">
      <w:pPr>
        <w:spacing w:line="240" w:lineRule="auto"/>
        <w:ind w:firstLine="480"/>
        <w:rPr>
          <w:rFonts w:eastAsia="楷体_GB2312" w:cs="Times New Roman"/>
          <w:sz w:val="24"/>
        </w:rPr>
      </w:pPr>
      <w:r>
        <w:rPr>
          <w:rFonts w:eastAsia="楷体_GB2312" w:cs="Times New Roman" w:hint="eastAsia"/>
          <w:sz w:val="24"/>
        </w:rPr>
        <w:t>c</w:t>
      </w:r>
      <w:r>
        <w:rPr>
          <w:rFonts w:eastAsia="楷体_GB2312" w:cs="Times New Roman"/>
          <w:sz w:val="24"/>
        </w:rPr>
        <w:t>. Joint Innovative Category</w:t>
      </w:r>
    </w:p>
    <w:p w:rsidR="00A5422E" w:rsidRDefault="00000000">
      <w:pPr>
        <w:spacing w:line="240" w:lineRule="auto"/>
        <w:ind w:firstLine="480"/>
        <w:rPr>
          <w:rFonts w:cs="Times New Roman"/>
          <w:color w:val="000000"/>
          <w:sz w:val="24"/>
        </w:rPr>
      </w:pPr>
      <w:r>
        <w:rPr>
          <w:rFonts w:cs="Times New Roman"/>
          <w:sz w:val="24"/>
        </w:rPr>
        <w:t xml:space="preserve">Competition within this category is intended to promote joint innovation efforts in research, </w:t>
      </w:r>
      <w:proofErr w:type="gramStart"/>
      <w:r>
        <w:rPr>
          <w:rFonts w:cs="Times New Roman"/>
          <w:sz w:val="24"/>
        </w:rPr>
        <w:t>application</w:t>
      </w:r>
      <w:proofErr w:type="gramEnd"/>
      <w:r>
        <w:rPr>
          <w:rFonts w:cs="Times New Roman"/>
          <w:sz w:val="24"/>
        </w:rPr>
        <w:t xml:space="preserve"> and industrialization of cutting-edge technology between research institutions, universities and enterprise in China and CEEC</w:t>
      </w:r>
      <w:r>
        <w:rPr>
          <w:rFonts w:cs="Times New Roman" w:hint="eastAsia"/>
          <w:sz w:val="24"/>
        </w:rPr>
        <w:t>s</w:t>
      </w:r>
      <w:r>
        <w:rPr>
          <w:rFonts w:cs="Times New Roman"/>
          <w:sz w:val="24"/>
        </w:rPr>
        <w:t xml:space="preserve">. </w:t>
      </w:r>
    </w:p>
    <w:p w:rsidR="00A5422E" w:rsidRDefault="00000000">
      <w:pPr>
        <w:spacing w:line="240" w:lineRule="auto"/>
        <w:ind w:firstLine="480"/>
        <w:rPr>
          <w:rFonts w:cs="Times New Roman"/>
          <w:sz w:val="24"/>
        </w:rPr>
      </w:pPr>
      <w:r>
        <w:rPr>
          <w:rFonts w:cs="Times New Roman" w:hint="eastAsia"/>
          <w:sz w:val="24"/>
        </w:rPr>
        <w:t>(</w:t>
      </w:r>
      <w:r>
        <w:rPr>
          <w:rFonts w:cs="Times New Roman"/>
          <w:sz w:val="24"/>
        </w:rPr>
        <w:t>a</w:t>
      </w:r>
      <w:r>
        <w:rPr>
          <w:rFonts w:cs="Times New Roman" w:hint="eastAsia"/>
          <w:sz w:val="24"/>
        </w:rPr>
        <w:t>)</w:t>
      </w:r>
      <w:r>
        <w:rPr>
          <w:rFonts w:cs="Times New Roman"/>
          <w:sz w:val="24"/>
        </w:rPr>
        <w:t xml:space="preserve">. The application for the Competition must be jointly submitted </w:t>
      </w:r>
      <w:r>
        <w:rPr>
          <w:rFonts w:cs="Times New Roman" w:hint="eastAsia"/>
          <w:sz w:val="24"/>
        </w:rPr>
        <w:t xml:space="preserve">by </w:t>
      </w:r>
      <w:r>
        <w:rPr>
          <w:rFonts w:cs="Times New Roman"/>
          <w:sz w:val="24"/>
        </w:rPr>
        <w:t xml:space="preserve">enterprises, </w:t>
      </w:r>
      <w:proofErr w:type="gramStart"/>
      <w:r>
        <w:rPr>
          <w:rFonts w:cs="Times New Roman"/>
          <w:sz w:val="24"/>
        </w:rPr>
        <w:t>universities</w:t>
      </w:r>
      <w:proofErr w:type="gramEnd"/>
      <w:r>
        <w:rPr>
          <w:rFonts w:cs="Times New Roman"/>
          <w:sz w:val="24"/>
        </w:rPr>
        <w:t xml:space="preserve"> or </w:t>
      </w:r>
      <w:bookmarkStart w:id="1" w:name="OLE_LINK8"/>
      <w:r>
        <w:rPr>
          <w:rFonts w:cs="Times New Roman"/>
          <w:sz w:val="24"/>
        </w:rPr>
        <w:t>any other</w:t>
      </w:r>
      <w:bookmarkEnd w:id="1"/>
      <w:r>
        <w:rPr>
          <w:rFonts w:cs="Times New Roman"/>
          <w:sz w:val="24"/>
        </w:rPr>
        <w:t xml:space="preserve"> organization with competent R&amp;D capacities</w:t>
      </w:r>
      <w:r>
        <w:rPr>
          <w:rFonts w:cs="Times New Roman" w:hint="eastAsia"/>
          <w:sz w:val="24"/>
        </w:rPr>
        <w:t xml:space="preserve">. And </w:t>
      </w:r>
      <w:r>
        <w:rPr>
          <w:rFonts w:cs="Times New Roman"/>
          <w:sz w:val="24"/>
        </w:rPr>
        <w:t xml:space="preserve">one </w:t>
      </w:r>
      <w:r>
        <w:rPr>
          <w:rFonts w:cs="Times New Roman" w:hint="eastAsia"/>
          <w:sz w:val="24"/>
        </w:rPr>
        <w:t xml:space="preserve">is </w:t>
      </w:r>
      <w:r>
        <w:rPr>
          <w:rFonts w:cs="Times New Roman"/>
          <w:sz w:val="24"/>
        </w:rPr>
        <w:t>formally registered in China, the other in CEECs. Each joint application can only contain one partner from China and one from CEEC</w:t>
      </w:r>
      <w:r>
        <w:rPr>
          <w:rFonts w:cs="Times New Roman" w:hint="eastAsia"/>
          <w:sz w:val="24"/>
        </w:rPr>
        <w:t>s</w:t>
      </w:r>
      <w:r>
        <w:rPr>
          <w:rFonts w:cs="Times New Roman"/>
          <w:sz w:val="24"/>
        </w:rPr>
        <w:t xml:space="preserve">. Neither should own any shares of the other. </w:t>
      </w:r>
    </w:p>
    <w:p w:rsidR="00A5422E" w:rsidRDefault="00000000">
      <w:pPr>
        <w:spacing w:line="240" w:lineRule="auto"/>
        <w:ind w:firstLine="480"/>
        <w:rPr>
          <w:rFonts w:cs="Times New Roman"/>
          <w:sz w:val="24"/>
        </w:rPr>
      </w:pPr>
      <w:r>
        <w:rPr>
          <w:rFonts w:cs="Times New Roman" w:hint="eastAsia"/>
          <w:sz w:val="24"/>
        </w:rPr>
        <w:t>(</w:t>
      </w:r>
      <w:r>
        <w:rPr>
          <w:rFonts w:cs="Times New Roman"/>
          <w:sz w:val="24"/>
        </w:rPr>
        <w:t>b</w:t>
      </w:r>
      <w:r>
        <w:rPr>
          <w:rFonts w:cs="Times New Roman" w:hint="eastAsia"/>
          <w:sz w:val="24"/>
        </w:rPr>
        <w:t>)</w:t>
      </w:r>
      <w:r>
        <w:rPr>
          <w:rFonts w:cs="Times New Roman"/>
          <w:sz w:val="24"/>
        </w:rPr>
        <w:t xml:space="preserve">. The candidate projects must be jointly carried out by the Chinese and foreign partners. Contribution in terms of technology, capital, personnel or information, advanced equipment, </w:t>
      </w:r>
      <w:bookmarkStart w:id="2" w:name="OLE_LINK9"/>
      <w:r>
        <w:rPr>
          <w:rFonts w:cs="Times New Roman"/>
          <w:sz w:val="24"/>
        </w:rPr>
        <w:t>proprietary resources</w:t>
      </w:r>
      <w:bookmarkEnd w:id="2"/>
      <w:r>
        <w:rPr>
          <w:rFonts w:cs="Times New Roman"/>
          <w:sz w:val="24"/>
        </w:rPr>
        <w:t xml:space="preserve">, </w:t>
      </w:r>
      <w:r>
        <w:rPr>
          <w:rFonts w:cs="Times New Roman" w:hint="eastAsia"/>
          <w:sz w:val="24"/>
        </w:rPr>
        <w:t xml:space="preserve">etc. </w:t>
      </w:r>
      <w:r>
        <w:rPr>
          <w:rFonts w:cs="Times New Roman"/>
          <w:sz w:val="24"/>
        </w:rPr>
        <w:t xml:space="preserve">counts as cooperation. The responsibilities for the project must be clearly defined and divided between the partners by means of agreements or letters of intent for cooperation. </w:t>
      </w:r>
    </w:p>
    <w:p w:rsidR="00A5422E" w:rsidRDefault="00000000">
      <w:pPr>
        <w:spacing w:line="240" w:lineRule="auto"/>
        <w:ind w:firstLine="480"/>
        <w:rPr>
          <w:rFonts w:cs="Times New Roman"/>
          <w:sz w:val="24"/>
        </w:rPr>
      </w:pPr>
      <w:r>
        <w:rPr>
          <w:rFonts w:cs="Times New Roman" w:hint="eastAsia"/>
          <w:sz w:val="24"/>
        </w:rPr>
        <w:t>(</w:t>
      </w:r>
      <w:r>
        <w:rPr>
          <w:rFonts w:cs="Times New Roman"/>
          <w:sz w:val="24"/>
        </w:rPr>
        <w:t>c</w:t>
      </w:r>
      <w:r>
        <w:rPr>
          <w:rFonts w:cs="Times New Roman" w:hint="eastAsia"/>
          <w:sz w:val="24"/>
        </w:rPr>
        <w:t>)</w:t>
      </w:r>
      <w:r>
        <w:rPr>
          <w:rFonts w:cs="Times New Roman"/>
          <w:sz w:val="24"/>
        </w:rPr>
        <w:t xml:space="preserve">. The Chinese and foreign leaders of the candidate projects must have high academic status or technical </w:t>
      </w:r>
      <w:r>
        <w:rPr>
          <w:rFonts w:cs="Times New Roman" w:hint="eastAsia"/>
          <w:sz w:val="24"/>
        </w:rPr>
        <w:t xml:space="preserve">advantages </w:t>
      </w:r>
      <w:r>
        <w:rPr>
          <w:rFonts w:cs="Times New Roman"/>
          <w:sz w:val="24"/>
        </w:rPr>
        <w:t xml:space="preserve">in the relevant technical fields, as well as the management and coordination capabilities required to complete the projects. </w:t>
      </w:r>
    </w:p>
    <w:p w:rsidR="00A5422E" w:rsidRDefault="00000000">
      <w:pPr>
        <w:spacing w:line="240" w:lineRule="auto"/>
        <w:ind w:firstLine="480"/>
        <w:rPr>
          <w:rFonts w:cs="Times New Roman"/>
          <w:sz w:val="24"/>
        </w:rPr>
      </w:pPr>
      <w:r>
        <w:rPr>
          <w:rFonts w:cs="Times New Roman" w:hint="eastAsia"/>
          <w:sz w:val="24"/>
        </w:rPr>
        <w:t>(</w:t>
      </w:r>
      <w:r>
        <w:rPr>
          <w:rFonts w:cs="Times New Roman"/>
          <w:sz w:val="24"/>
        </w:rPr>
        <w:t>d</w:t>
      </w:r>
      <w:r>
        <w:rPr>
          <w:rFonts w:cs="Times New Roman" w:hint="eastAsia"/>
          <w:sz w:val="24"/>
        </w:rPr>
        <w:t>)</w:t>
      </w:r>
      <w:r>
        <w:rPr>
          <w:rFonts w:cs="Times New Roman"/>
          <w:sz w:val="24"/>
        </w:rPr>
        <w:t>. The Chinese and foreign teams of the candidate projects shall each be composed of at least 3 core members of the candidate projects.</w:t>
      </w:r>
    </w:p>
    <w:p w:rsidR="00A5422E" w:rsidRDefault="00000000">
      <w:pPr>
        <w:spacing w:line="240" w:lineRule="auto"/>
        <w:ind w:firstLine="480"/>
        <w:rPr>
          <w:rFonts w:eastAsia="黑体" w:cs="Times New Roman"/>
          <w:sz w:val="24"/>
        </w:rPr>
      </w:pPr>
      <w:r>
        <w:rPr>
          <w:rFonts w:eastAsia="黑体" w:cs="Times New Roman" w:hint="eastAsia"/>
          <w:sz w:val="24"/>
        </w:rPr>
        <w:t>d</w:t>
      </w:r>
      <w:r>
        <w:rPr>
          <w:rFonts w:eastAsia="黑体" w:cs="Times New Roman"/>
          <w:sz w:val="24"/>
        </w:rPr>
        <w:t xml:space="preserve">. Other Requirements </w:t>
      </w:r>
    </w:p>
    <w:p w:rsidR="00A5422E" w:rsidRDefault="00000000">
      <w:pPr>
        <w:spacing w:line="240" w:lineRule="auto"/>
        <w:ind w:firstLine="480"/>
        <w:rPr>
          <w:rFonts w:cs="Times New Roman"/>
          <w:sz w:val="24"/>
        </w:rPr>
      </w:pPr>
      <w:r>
        <w:rPr>
          <w:rFonts w:cs="Times New Roman" w:hint="eastAsia"/>
          <w:sz w:val="24"/>
        </w:rPr>
        <w:t xml:space="preserve">(a). </w:t>
      </w:r>
      <w:r>
        <w:rPr>
          <w:rFonts w:cs="Times New Roman"/>
          <w:sz w:val="24"/>
        </w:rPr>
        <w:t>Participants must strictly observe relevant laws and regulations of the People's Republic of China and CEEC</w:t>
      </w:r>
      <w:r>
        <w:rPr>
          <w:rFonts w:cs="Times New Roman" w:hint="eastAsia"/>
          <w:sz w:val="24"/>
        </w:rPr>
        <w:t>s</w:t>
      </w:r>
      <w:r>
        <w:rPr>
          <w:rFonts w:cs="Times New Roman"/>
          <w:sz w:val="24"/>
        </w:rPr>
        <w:t xml:space="preserve"> as well as established morals and customs of the People's Republic of China and CEEC</w:t>
      </w:r>
      <w:r>
        <w:rPr>
          <w:rFonts w:cs="Times New Roman" w:hint="eastAsia"/>
          <w:sz w:val="24"/>
        </w:rPr>
        <w:t>s</w:t>
      </w:r>
      <w:r>
        <w:rPr>
          <w:rFonts w:cs="Times New Roman"/>
          <w:sz w:val="24"/>
        </w:rPr>
        <w:t xml:space="preserve">. </w:t>
      </w:r>
    </w:p>
    <w:p w:rsidR="00A5422E" w:rsidRDefault="00000000">
      <w:pPr>
        <w:spacing w:line="240" w:lineRule="auto"/>
        <w:ind w:firstLine="480"/>
        <w:rPr>
          <w:rFonts w:cs="Times New Roman"/>
          <w:sz w:val="24"/>
        </w:rPr>
      </w:pPr>
      <w:r>
        <w:rPr>
          <w:rFonts w:cs="Times New Roman" w:hint="eastAsia"/>
          <w:sz w:val="24"/>
        </w:rPr>
        <w:lastRenderedPageBreak/>
        <w:t xml:space="preserve">(b). </w:t>
      </w:r>
      <w:r>
        <w:rPr>
          <w:rFonts w:cs="Times New Roman"/>
          <w:sz w:val="24"/>
        </w:rPr>
        <w:t>The Committee will reject applications with false information and applications failing to meet requirements for the Competition without notice.</w:t>
      </w:r>
    </w:p>
    <w:p w:rsidR="00A5422E" w:rsidRDefault="00000000">
      <w:pPr>
        <w:spacing w:line="240" w:lineRule="auto"/>
        <w:ind w:firstLine="480"/>
        <w:rPr>
          <w:rFonts w:cs="Times New Roman"/>
          <w:sz w:val="24"/>
        </w:rPr>
      </w:pPr>
      <w:r>
        <w:rPr>
          <w:rFonts w:cs="Times New Roman" w:hint="eastAsia"/>
          <w:sz w:val="24"/>
        </w:rPr>
        <w:t xml:space="preserve">(c). </w:t>
      </w:r>
      <w:r>
        <w:rPr>
          <w:rFonts w:cs="Times New Roman"/>
          <w:sz w:val="24"/>
        </w:rPr>
        <w:t xml:space="preserve">Participants have no right of recourse against the Committee and can not dispute or inspect the review process or any result of review. </w:t>
      </w:r>
    </w:p>
    <w:p w:rsidR="00A5422E" w:rsidRDefault="00000000">
      <w:pPr>
        <w:pStyle w:val="21"/>
        <w:spacing w:after="0" w:line="240" w:lineRule="auto"/>
        <w:ind w:firstLine="480"/>
        <w:rPr>
          <w:rFonts w:ascii="Times New Roman" w:hAnsi="Times New Roman"/>
          <w:sz w:val="24"/>
        </w:rPr>
      </w:pPr>
      <w:r>
        <w:rPr>
          <w:rFonts w:ascii="Times New Roman" w:eastAsia="楷体_GB2312" w:hAnsi="Times New Roman" w:hint="eastAsia"/>
          <w:sz w:val="24"/>
        </w:rPr>
        <w:t>e</w:t>
      </w:r>
      <w:r>
        <w:rPr>
          <w:rFonts w:ascii="Times New Roman" w:eastAsia="楷体_GB2312" w:hAnsi="Times New Roman"/>
          <w:sz w:val="24"/>
        </w:rPr>
        <w:t>. Language. The official languages for the Competition are Chinese and English. Application documents shall be submitted in either Chinese or English. The roadshow and defense in the final round can be done in either language. Simultaneous interpretation will be provided in Chinese and English</w:t>
      </w:r>
      <w:r>
        <w:rPr>
          <w:rFonts w:ascii="Times New Roman" w:eastAsia="楷体_GB2312" w:hAnsi="Times New Roman" w:hint="eastAsia"/>
          <w:sz w:val="24"/>
        </w:rPr>
        <w:t xml:space="preserve"> in</w:t>
      </w:r>
      <w:r>
        <w:rPr>
          <w:rFonts w:ascii="Times New Roman" w:eastAsia="楷体_GB2312" w:hAnsi="Times New Roman"/>
          <w:sz w:val="24"/>
        </w:rPr>
        <w:t xml:space="preserve"> the final round. </w:t>
      </w:r>
    </w:p>
    <w:p w:rsidR="00A5422E" w:rsidRDefault="00000000">
      <w:pPr>
        <w:spacing w:line="240" w:lineRule="auto"/>
        <w:ind w:firstLine="480"/>
        <w:rPr>
          <w:rFonts w:eastAsia="黑体" w:cs="Times New Roman"/>
          <w:sz w:val="24"/>
        </w:rPr>
      </w:pPr>
      <w:r>
        <w:rPr>
          <w:rFonts w:eastAsia="黑体" w:cs="Times New Roman" w:hint="eastAsia"/>
          <w:sz w:val="24"/>
        </w:rPr>
        <w:t xml:space="preserve">V. </w:t>
      </w:r>
      <w:r>
        <w:rPr>
          <w:rFonts w:eastAsia="黑体" w:cs="Times New Roman"/>
          <w:sz w:val="24"/>
        </w:rPr>
        <w:t>Schedule</w:t>
      </w:r>
    </w:p>
    <w:p w:rsidR="00A5422E" w:rsidRDefault="00000000">
      <w:pPr>
        <w:spacing w:line="240" w:lineRule="auto"/>
        <w:ind w:firstLine="480"/>
        <w:rPr>
          <w:rFonts w:eastAsia="黑体" w:cs="Times New Roman"/>
          <w:sz w:val="24"/>
        </w:rPr>
      </w:pPr>
      <w:r>
        <w:rPr>
          <w:rFonts w:eastAsia="黑体" w:cs="Times New Roman"/>
          <w:sz w:val="24"/>
        </w:rPr>
        <w:t>The Competition is divided into preliminary round and final round.</w:t>
      </w:r>
    </w:p>
    <w:p w:rsidR="00A5422E" w:rsidRDefault="00000000">
      <w:pPr>
        <w:spacing w:line="240" w:lineRule="auto"/>
        <w:ind w:firstLine="480"/>
        <w:rPr>
          <w:rFonts w:eastAsia="黑体" w:cs="Times New Roman"/>
          <w:sz w:val="24"/>
        </w:rPr>
      </w:pPr>
      <w:r>
        <w:rPr>
          <w:rFonts w:eastAsia="黑体" w:cs="Times New Roman"/>
          <w:sz w:val="24"/>
        </w:rPr>
        <w:t xml:space="preserve">A. Preliminary round: A group of experts will evaluate the documents submitted by the participants to select finalists. </w:t>
      </w:r>
    </w:p>
    <w:p w:rsidR="00A5422E" w:rsidRDefault="00000000">
      <w:pPr>
        <w:spacing w:line="240" w:lineRule="auto"/>
        <w:ind w:firstLine="480"/>
        <w:rPr>
          <w:rFonts w:eastAsia="黑体" w:cs="Times New Roman"/>
          <w:sz w:val="24"/>
        </w:rPr>
      </w:pPr>
      <w:r>
        <w:rPr>
          <w:rFonts w:eastAsia="黑体" w:cs="Times New Roman"/>
          <w:sz w:val="24"/>
        </w:rPr>
        <w:t xml:space="preserve">The results of the preliminary round will be announced through the registration system. Participants can check the results online after April 14, 2023. </w:t>
      </w:r>
    </w:p>
    <w:p w:rsidR="00A5422E" w:rsidRDefault="00000000">
      <w:pPr>
        <w:spacing w:line="240" w:lineRule="auto"/>
        <w:ind w:firstLine="480"/>
        <w:rPr>
          <w:rFonts w:eastAsia="黑体" w:cs="Times New Roman"/>
          <w:sz w:val="24"/>
        </w:rPr>
      </w:pPr>
      <w:r>
        <w:rPr>
          <w:rFonts w:eastAsia="黑体" w:cs="Times New Roman"/>
          <w:sz w:val="24"/>
        </w:rPr>
        <w:t xml:space="preserve">B. Final round. The final round will be held </w:t>
      </w:r>
      <w:r>
        <w:rPr>
          <w:rFonts w:eastAsia="黑体" w:cs="Times New Roman" w:hint="eastAsia"/>
          <w:sz w:val="24"/>
        </w:rPr>
        <w:t xml:space="preserve">offline </w:t>
      </w:r>
      <w:r>
        <w:rPr>
          <w:rFonts w:eastAsia="黑体" w:cs="Times New Roman"/>
          <w:sz w:val="24"/>
        </w:rPr>
        <w:t>in Ningbo</w:t>
      </w:r>
      <w:r>
        <w:rPr>
          <w:rFonts w:eastAsia="黑体" w:cs="Times New Roman" w:hint="eastAsia"/>
          <w:sz w:val="24"/>
        </w:rPr>
        <w:t>, China,</w:t>
      </w:r>
      <w:r>
        <w:rPr>
          <w:rFonts w:eastAsia="黑体" w:cs="Times New Roman"/>
          <w:sz w:val="24"/>
        </w:rPr>
        <w:t xml:space="preserve"> </w:t>
      </w:r>
      <w:r>
        <w:rPr>
          <w:rFonts w:eastAsia="黑体" w:cs="Times New Roman" w:hint="eastAsia"/>
          <w:sz w:val="24"/>
        </w:rPr>
        <w:t xml:space="preserve">on </w:t>
      </w:r>
      <w:r>
        <w:rPr>
          <w:rFonts w:eastAsia="黑体" w:cs="Times New Roman"/>
          <w:sz w:val="24"/>
        </w:rPr>
        <w:t>May</w:t>
      </w:r>
      <w:r>
        <w:rPr>
          <w:rFonts w:eastAsia="黑体" w:cs="Times New Roman" w:hint="eastAsia"/>
          <w:sz w:val="24"/>
        </w:rPr>
        <w:t xml:space="preserve"> 17 and 18</w:t>
      </w:r>
      <w:r>
        <w:rPr>
          <w:rFonts w:eastAsia="黑体" w:cs="Times New Roman"/>
          <w:sz w:val="24"/>
        </w:rPr>
        <w:t>, 2023 in the form of a 10-minute roadshow and an 8-minute defense.</w:t>
      </w:r>
    </w:p>
    <w:p w:rsidR="00A5422E" w:rsidRDefault="00000000">
      <w:pPr>
        <w:spacing w:line="240" w:lineRule="auto"/>
        <w:ind w:firstLine="480"/>
        <w:rPr>
          <w:rFonts w:eastAsia="黑体" w:cs="Times New Roman"/>
          <w:sz w:val="24"/>
        </w:rPr>
      </w:pPr>
      <w:r>
        <w:rPr>
          <w:rFonts w:eastAsia="黑体" w:cs="Times New Roman" w:hint="eastAsia"/>
          <w:sz w:val="24"/>
        </w:rPr>
        <w:t xml:space="preserve">VI. </w:t>
      </w:r>
      <w:r>
        <w:rPr>
          <w:rFonts w:eastAsia="黑体" w:cs="Times New Roman"/>
          <w:sz w:val="24"/>
        </w:rPr>
        <w:t>Prizes and Supports</w:t>
      </w:r>
    </w:p>
    <w:p w:rsidR="00A5422E" w:rsidRDefault="00000000">
      <w:pPr>
        <w:spacing w:line="240" w:lineRule="auto"/>
        <w:ind w:firstLine="480"/>
        <w:rPr>
          <w:rFonts w:eastAsia="黑体" w:cs="Times New Roman"/>
          <w:sz w:val="24"/>
        </w:rPr>
      </w:pPr>
      <w:r>
        <w:rPr>
          <w:rFonts w:eastAsia="黑体" w:cs="Times New Roman"/>
          <w:sz w:val="24"/>
        </w:rPr>
        <w:t xml:space="preserve">A. Prizes. 1 first </w:t>
      </w:r>
      <w:proofErr w:type="gramStart"/>
      <w:r>
        <w:rPr>
          <w:rFonts w:eastAsia="黑体" w:cs="Times New Roman"/>
          <w:sz w:val="24"/>
        </w:rPr>
        <w:t>prize(</w:t>
      </w:r>
      <w:proofErr w:type="gramEnd"/>
      <w:r>
        <w:rPr>
          <w:rFonts w:eastAsia="黑体" w:cs="Times New Roman"/>
          <w:sz w:val="24"/>
        </w:rPr>
        <w:t xml:space="preserve">80,000 RMB), 2 second prizes(40,000 RMB) and 6 third prizes(20,000 RMB) will be granted to winning projects in the Enterprise Category, Team Category, and Joint Innovation Category respectively. </w:t>
      </w:r>
    </w:p>
    <w:p w:rsidR="00A5422E" w:rsidRDefault="00000000">
      <w:pPr>
        <w:spacing w:line="240" w:lineRule="auto"/>
        <w:ind w:firstLine="480"/>
        <w:rPr>
          <w:rFonts w:eastAsia="黑体" w:cs="Times New Roman"/>
          <w:sz w:val="24"/>
        </w:rPr>
      </w:pPr>
      <w:r>
        <w:rPr>
          <w:rFonts w:eastAsia="黑体" w:cs="Times New Roman"/>
          <w:sz w:val="24"/>
        </w:rPr>
        <w:t xml:space="preserve">B. </w:t>
      </w:r>
      <w:r w:rsidR="00B10C2C">
        <w:rPr>
          <w:rFonts w:eastAsia="楷体_GB2312"/>
          <w:sz w:val="24"/>
        </w:rPr>
        <w:t>Support</w:t>
      </w:r>
      <w:r>
        <w:rPr>
          <w:rFonts w:eastAsia="黑体" w:cs="Times New Roman"/>
          <w:sz w:val="24"/>
        </w:rPr>
        <w:t xml:space="preserve">. </w:t>
      </w:r>
      <w:r w:rsidR="001846F9" w:rsidRPr="001846F9">
        <w:rPr>
          <w:rFonts w:eastAsia="楷体_GB2312"/>
          <w:sz w:val="24"/>
        </w:rPr>
        <w:t>The organizing committee will provide accommodation and meals for participants during the final round. Further information on transportation fees will be announced once confirmed.</w:t>
      </w:r>
    </w:p>
    <w:p w:rsidR="00A5422E" w:rsidRDefault="00000000">
      <w:pPr>
        <w:spacing w:line="240" w:lineRule="auto"/>
        <w:ind w:firstLine="480"/>
        <w:rPr>
          <w:rFonts w:eastAsia="黑体" w:cs="Times New Roman"/>
          <w:sz w:val="24"/>
        </w:rPr>
      </w:pPr>
      <w:r>
        <w:rPr>
          <w:rFonts w:eastAsia="黑体" w:cs="Times New Roman" w:hint="eastAsia"/>
          <w:sz w:val="24"/>
        </w:rPr>
        <w:t>VII</w:t>
      </w:r>
      <w:r>
        <w:rPr>
          <w:rFonts w:eastAsia="黑体" w:cs="Times New Roman"/>
          <w:sz w:val="24"/>
        </w:rPr>
        <w:t>. Follow-up Support</w:t>
      </w:r>
    </w:p>
    <w:p w:rsidR="00A5422E" w:rsidRDefault="00000000">
      <w:pPr>
        <w:spacing w:line="240" w:lineRule="auto"/>
        <w:ind w:firstLine="480"/>
        <w:rPr>
          <w:rFonts w:eastAsia="黑体" w:cs="Times New Roman"/>
          <w:sz w:val="24"/>
        </w:rPr>
      </w:pPr>
      <w:r>
        <w:rPr>
          <w:rFonts w:eastAsia="黑体" w:cs="Times New Roman" w:hint="eastAsia"/>
          <w:sz w:val="24"/>
        </w:rPr>
        <w:t>A</w:t>
      </w:r>
      <w:r>
        <w:rPr>
          <w:rFonts w:eastAsia="黑体" w:cs="Times New Roman"/>
          <w:sz w:val="24"/>
        </w:rPr>
        <w:t>. Project Funding for Award-Winning Teams</w:t>
      </w:r>
    </w:p>
    <w:p w:rsidR="00A5422E" w:rsidRDefault="00000000">
      <w:pPr>
        <w:spacing w:line="240" w:lineRule="auto"/>
        <w:ind w:firstLine="480"/>
        <w:rPr>
          <w:rFonts w:eastAsia="黑体" w:cs="Times New Roman"/>
          <w:sz w:val="24"/>
        </w:rPr>
      </w:pPr>
      <w:r>
        <w:rPr>
          <w:rFonts w:eastAsia="黑体" w:cs="Times New Roman" w:hint="eastAsia"/>
          <w:sz w:val="24"/>
        </w:rPr>
        <w:t>a.</w:t>
      </w:r>
      <w:r>
        <w:rPr>
          <w:rFonts w:eastAsia="黑体" w:cs="Times New Roman"/>
          <w:sz w:val="24"/>
        </w:rPr>
        <w:t xml:space="preserve"> If first prize winning projects can meet requirements of Ningbo Yongjiang Talent Introduction Programme(http://web.dfdj.gov.cn/info_show.asp?ArticleID=154420), the projects can proceed directly to the “Expert review” procedure. Those projects that are approved may be granted up to 20 million RMB of project funding. </w:t>
      </w:r>
    </w:p>
    <w:p w:rsidR="00A5422E" w:rsidRDefault="00000000">
      <w:pPr>
        <w:spacing w:line="240" w:lineRule="auto"/>
        <w:ind w:firstLine="480"/>
        <w:rPr>
          <w:rFonts w:eastAsia="黑体" w:cs="Times New Roman"/>
          <w:sz w:val="24"/>
        </w:rPr>
      </w:pPr>
      <w:r>
        <w:rPr>
          <w:rFonts w:eastAsia="黑体" w:cs="Times New Roman" w:hint="eastAsia"/>
          <w:sz w:val="24"/>
        </w:rPr>
        <w:lastRenderedPageBreak/>
        <w:t xml:space="preserve">b. </w:t>
      </w:r>
      <w:r>
        <w:rPr>
          <w:rFonts w:eastAsia="黑体" w:cs="Times New Roman"/>
          <w:sz w:val="24"/>
        </w:rPr>
        <w:t xml:space="preserve">If the award-winning projects in the Joint Innovation Category can meet requirements of Ningbo’s International Technology Cooperation Project may proceed directly to the final review procedure. Those projects that are approved may be granted up to 5 million RMB of project funding. </w:t>
      </w:r>
    </w:p>
    <w:p w:rsidR="00A5422E" w:rsidRDefault="00000000">
      <w:pPr>
        <w:spacing w:line="240" w:lineRule="auto"/>
        <w:ind w:firstLine="480"/>
        <w:rPr>
          <w:rFonts w:eastAsia="黑体" w:cs="Times New Roman"/>
          <w:sz w:val="24"/>
        </w:rPr>
      </w:pPr>
      <w:r>
        <w:rPr>
          <w:rFonts w:eastAsia="黑体" w:cs="Times New Roman" w:hint="eastAsia"/>
          <w:sz w:val="24"/>
        </w:rPr>
        <w:t>B</w:t>
      </w:r>
      <w:r>
        <w:rPr>
          <w:rFonts w:eastAsia="黑体" w:cs="Times New Roman"/>
          <w:sz w:val="24"/>
        </w:rPr>
        <w:t>. Travel and Accommodation Subsidies</w:t>
      </w:r>
    </w:p>
    <w:p w:rsidR="00A5422E" w:rsidRDefault="00000000">
      <w:pPr>
        <w:spacing w:line="240" w:lineRule="auto"/>
        <w:ind w:firstLine="480"/>
        <w:rPr>
          <w:rFonts w:eastAsia="黑体" w:cs="Times New Roman"/>
          <w:sz w:val="24"/>
        </w:rPr>
      </w:pPr>
      <w:r>
        <w:rPr>
          <w:rFonts w:eastAsia="黑体" w:cs="Times New Roman" w:hint="eastAsia"/>
          <w:sz w:val="24"/>
        </w:rPr>
        <w:t xml:space="preserve">a. </w:t>
      </w:r>
      <w:r>
        <w:rPr>
          <w:rFonts w:eastAsia="黑体" w:cs="Times New Roman"/>
          <w:sz w:val="24"/>
        </w:rPr>
        <w:t xml:space="preserve">If members from CEECs in the award-winning projects meet related requirements and engage in cooperation with an entity in Ningbo, each of them </w:t>
      </w:r>
      <w:r>
        <w:rPr>
          <w:rFonts w:eastAsia="黑体" w:cs="Times New Roman" w:hint="eastAsia"/>
          <w:sz w:val="24"/>
        </w:rPr>
        <w:t xml:space="preserve">can </w:t>
      </w:r>
      <w:r>
        <w:rPr>
          <w:rFonts w:eastAsia="黑体" w:cs="Times New Roman"/>
          <w:sz w:val="24"/>
        </w:rPr>
        <w:t>be granted up to 300,000 RMB of travel and accommodation subsidies.</w:t>
      </w:r>
    </w:p>
    <w:p w:rsidR="00A5422E" w:rsidRDefault="00000000">
      <w:pPr>
        <w:spacing w:line="240" w:lineRule="auto"/>
        <w:ind w:firstLine="480"/>
        <w:rPr>
          <w:rFonts w:eastAsia="黑体" w:cs="Times New Roman"/>
          <w:sz w:val="24"/>
        </w:rPr>
      </w:pPr>
      <w:r>
        <w:rPr>
          <w:rFonts w:eastAsia="黑体" w:cs="Times New Roman" w:hint="eastAsia"/>
          <w:sz w:val="24"/>
        </w:rPr>
        <w:t xml:space="preserve">b. </w:t>
      </w:r>
      <w:r>
        <w:rPr>
          <w:rFonts w:eastAsia="黑体" w:cs="Times New Roman"/>
          <w:sz w:val="24"/>
        </w:rPr>
        <w:t xml:space="preserve">If members from CEECs in the award-winning projects meet application requirements and come to Ningbo for scientific research cooperation, they may be granted up to 20,000 RMB/month living allowance for 3 to 12 months. </w:t>
      </w:r>
    </w:p>
    <w:p w:rsidR="00A5422E" w:rsidRDefault="00000000">
      <w:pPr>
        <w:spacing w:line="240" w:lineRule="auto"/>
        <w:ind w:firstLine="480"/>
        <w:rPr>
          <w:rFonts w:eastAsia="黑体" w:cs="Times New Roman"/>
          <w:sz w:val="24"/>
        </w:rPr>
      </w:pPr>
      <w:r>
        <w:rPr>
          <w:rFonts w:eastAsia="黑体" w:cs="Times New Roman" w:hint="eastAsia"/>
          <w:sz w:val="24"/>
        </w:rPr>
        <w:t>C</w:t>
      </w:r>
      <w:r>
        <w:rPr>
          <w:rFonts w:eastAsia="黑体" w:cs="Times New Roman"/>
          <w:sz w:val="24"/>
        </w:rPr>
        <w:t>. Incubation and Acceleration</w:t>
      </w:r>
    </w:p>
    <w:p w:rsidR="00A5422E" w:rsidRDefault="00000000">
      <w:pPr>
        <w:spacing w:line="240" w:lineRule="auto"/>
        <w:ind w:firstLine="480"/>
        <w:rPr>
          <w:rFonts w:eastAsia="黑体" w:cs="Times New Roman"/>
          <w:sz w:val="24"/>
        </w:rPr>
      </w:pPr>
      <w:r>
        <w:rPr>
          <w:rFonts w:eastAsia="黑体" w:cs="Times New Roman" w:hint="eastAsia"/>
          <w:sz w:val="24"/>
        </w:rPr>
        <w:t xml:space="preserve">a. </w:t>
      </w:r>
      <w:r>
        <w:rPr>
          <w:rFonts w:eastAsia="黑体" w:cs="Times New Roman"/>
          <w:sz w:val="24"/>
        </w:rPr>
        <w:t>The award-winning projects will be preferentially recommended to innovative incubators, maker spaces in Ningbo;</w:t>
      </w:r>
    </w:p>
    <w:p w:rsidR="00A5422E" w:rsidRDefault="00000000">
      <w:pPr>
        <w:spacing w:line="240" w:lineRule="auto"/>
        <w:ind w:firstLine="480"/>
        <w:rPr>
          <w:rFonts w:eastAsia="黑体" w:cs="Times New Roman"/>
          <w:sz w:val="24"/>
        </w:rPr>
      </w:pPr>
      <w:r>
        <w:rPr>
          <w:rFonts w:eastAsia="黑体" w:cs="Times New Roman" w:hint="eastAsia"/>
          <w:sz w:val="24"/>
        </w:rPr>
        <w:t xml:space="preserve">b. </w:t>
      </w:r>
      <w:r>
        <w:rPr>
          <w:rFonts w:eastAsia="黑体" w:cs="Times New Roman"/>
          <w:sz w:val="24"/>
        </w:rPr>
        <w:t xml:space="preserve">The Competition’s partner organizations will provide financial services, legal </w:t>
      </w:r>
      <w:proofErr w:type="gramStart"/>
      <w:r>
        <w:rPr>
          <w:rFonts w:eastAsia="黑体" w:cs="Times New Roman"/>
          <w:sz w:val="24"/>
        </w:rPr>
        <w:t>services</w:t>
      </w:r>
      <w:proofErr w:type="gramEnd"/>
      <w:r>
        <w:rPr>
          <w:rFonts w:eastAsia="黑体" w:cs="Times New Roman"/>
          <w:sz w:val="24"/>
        </w:rPr>
        <w:t xml:space="preserve"> and favorable policies application support</w:t>
      </w:r>
      <w:r>
        <w:rPr>
          <w:rFonts w:eastAsia="黑体" w:cs="Times New Roman" w:hint="eastAsia"/>
          <w:sz w:val="24"/>
        </w:rPr>
        <w:t>, etc.</w:t>
      </w:r>
      <w:r>
        <w:rPr>
          <w:rFonts w:eastAsia="黑体" w:cs="Times New Roman"/>
          <w:sz w:val="24"/>
        </w:rPr>
        <w:t>;</w:t>
      </w:r>
    </w:p>
    <w:p w:rsidR="00A5422E" w:rsidRDefault="00000000">
      <w:pPr>
        <w:spacing w:line="240" w:lineRule="auto"/>
        <w:ind w:firstLine="480"/>
        <w:rPr>
          <w:rFonts w:eastAsia="黑体" w:cs="Times New Roman"/>
          <w:sz w:val="24"/>
        </w:rPr>
      </w:pPr>
      <w:r>
        <w:rPr>
          <w:rFonts w:eastAsia="黑体" w:cs="Times New Roman" w:hint="eastAsia"/>
          <w:sz w:val="24"/>
        </w:rPr>
        <w:t xml:space="preserve">c. </w:t>
      </w:r>
      <w:r>
        <w:rPr>
          <w:rFonts w:eastAsia="黑体" w:cs="Times New Roman"/>
          <w:sz w:val="24"/>
        </w:rPr>
        <w:t>The award-winning projects will be preferentially recommended to investment funds and the Competition’s partner banks;</w:t>
      </w:r>
    </w:p>
    <w:p w:rsidR="00A5422E" w:rsidRDefault="00000000">
      <w:pPr>
        <w:spacing w:line="240" w:lineRule="auto"/>
        <w:ind w:firstLine="480"/>
        <w:rPr>
          <w:rFonts w:eastAsia="黑体" w:cs="Times New Roman"/>
          <w:sz w:val="24"/>
        </w:rPr>
      </w:pPr>
      <w:r>
        <w:rPr>
          <w:rFonts w:eastAsia="黑体" w:cs="Times New Roman" w:hint="eastAsia"/>
          <w:sz w:val="24"/>
        </w:rPr>
        <w:t xml:space="preserve">d. </w:t>
      </w:r>
      <w:r>
        <w:rPr>
          <w:rFonts w:eastAsia="黑体" w:cs="Times New Roman"/>
          <w:sz w:val="24"/>
        </w:rPr>
        <w:t xml:space="preserve">The award-winning projects will be preferentially recommended to leading companies in various sectors. </w:t>
      </w:r>
    </w:p>
    <w:p w:rsidR="00A5422E" w:rsidRDefault="00000000">
      <w:pPr>
        <w:spacing w:line="240" w:lineRule="auto"/>
        <w:ind w:firstLine="480"/>
        <w:rPr>
          <w:rFonts w:eastAsia="黑体" w:cs="Times New Roman"/>
          <w:sz w:val="24"/>
        </w:rPr>
      </w:pPr>
      <w:r>
        <w:rPr>
          <w:rFonts w:eastAsia="黑体" w:cs="Times New Roman" w:hint="eastAsia"/>
          <w:sz w:val="24"/>
        </w:rPr>
        <w:t>D</w:t>
      </w:r>
      <w:r>
        <w:rPr>
          <w:rFonts w:eastAsia="黑体" w:cs="Times New Roman"/>
          <w:sz w:val="24"/>
        </w:rPr>
        <w:t xml:space="preserve">. Media Coverage </w:t>
      </w:r>
    </w:p>
    <w:p w:rsidR="00A5422E" w:rsidRDefault="00000000">
      <w:pPr>
        <w:spacing w:line="240" w:lineRule="auto"/>
        <w:ind w:firstLine="480"/>
        <w:rPr>
          <w:rFonts w:eastAsia="黑体" w:cs="Times New Roman"/>
          <w:sz w:val="24"/>
        </w:rPr>
      </w:pPr>
      <w:r>
        <w:rPr>
          <w:rFonts w:eastAsia="黑体" w:cs="Times New Roman" w:hint="eastAsia"/>
          <w:sz w:val="24"/>
        </w:rPr>
        <w:t xml:space="preserve">a. </w:t>
      </w:r>
      <w:r>
        <w:rPr>
          <w:rFonts w:eastAsia="黑体" w:cs="Times New Roman"/>
          <w:sz w:val="24"/>
        </w:rPr>
        <w:t>The award-winning projects will be listed on the website of China International Science and Technology Cooperation (http://www.cistc.gov.cn/);</w:t>
      </w:r>
    </w:p>
    <w:p w:rsidR="00A5422E" w:rsidRDefault="00000000">
      <w:pPr>
        <w:spacing w:line="240" w:lineRule="auto"/>
        <w:ind w:firstLine="480"/>
        <w:rPr>
          <w:rFonts w:eastAsia="黑体" w:cs="Times New Roman"/>
          <w:sz w:val="24"/>
        </w:rPr>
      </w:pPr>
      <w:r>
        <w:rPr>
          <w:rFonts w:eastAsia="黑体" w:cs="Times New Roman" w:hint="eastAsia"/>
          <w:sz w:val="24"/>
        </w:rPr>
        <w:t xml:space="preserve">b. </w:t>
      </w:r>
      <w:r>
        <w:rPr>
          <w:rFonts w:eastAsia="黑体" w:cs="Times New Roman"/>
          <w:sz w:val="24"/>
        </w:rPr>
        <w:t>The award-winning projects will be promoted on main media preferentially.</w:t>
      </w:r>
    </w:p>
    <w:bookmarkEnd w:id="0"/>
    <w:p w:rsidR="00A5422E" w:rsidRDefault="00A5422E">
      <w:pPr>
        <w:widowControl/>
        <w:spacing w:line="240" w:lineRule="auto"/>
        <w:ind w:firstLineChars="0" w:firstLine="0"/>
        <w:jc w:val="left"/>
      </w:pPr>
    </w:p>
    <w:sectPr w:rsidR="00A5422E" w:rsidSect="00250551">
      <w:headerReference w:type="default" r:id="rId9"/>
      <w:footerReference w:type="default" r:id="rId10"/>
      <w:pgSz w:w="11906" w:h="16838" w:code="9"/>
      <w:pgMar w:top="2098" w:right="1474" w:bottom="1985" w:left="1588" w:header="851" w:footer="1588"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7CB" w:rsidRDefault="007707CB">
      <w:pPr>
        <w:spacing w:line="240" w:lineRule="auto"/>
        <w:ind w:firstLine="640"/>
      </w:pPr>
      <w:r>
        <w:separator/>
      </w:r>
    </w:p>
  </w:endnote>
  <w:endnote w:type="continuationSeparator" w:id="0">
    <w:p w:rsidR="007707CB" w:rsidRDefault="007707C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22E" w:rsidRDefault="00000000">
    <w:pPr>
      <w:pStyle w:val="a9"/>
      <w:ind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9165" cy="3746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39165"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422E" w:rsidRDefault="00000000">
                          <w:pPr>
                            <w:pStyle w:val="a9"/>
                            <w:ind w:firstLineChars="100" w:firstLine="28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- 1 -</w:t>
                          </w:r>
                          <w:r>
                            <w:rPr>
                              <w:rFonts w:ascii="宋体" w:eastAsia="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2.75pt;margin-top:0;width:73.95pt;height:29.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" filled="f" stroked="f" strokeweight=".5pt">
              <v:textbox inset="0,0,0,0">
                <w:txbxContent>
                  <w:p w:rsidR="00A5422E" w:rsidRDefault="00000000">
                    <w:pPr>
                      <w:pStyle w:val="a9"/>
                      <w:ind w:firstLineChars="100" w:firstLine="28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- 1 -</w:t>
                    </w:r>
                    <w:r>
                      <w:rPr>
                        <w:rFonts w:ascii="宋体" w:eastAsia="宋体" w:hAnsi="宋体" w:cs="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7CB" w:rsidRDefault="007707CB">
      <w:pPr>
        <w:spacing w:line="240" w:lineRule="auto"/>
        <w:ind w:firstLine="640"/>
      </w:pPr>
      <w:r>
        <w:separator/>
      </w:r>
    </w:p>
  </w:footnote>
  <w:footnote w:type="continuationSeparator" w:id="0">
    <w:p w:rsidR="007707CB" w:rsidRDefault="007707C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22E" w:rsidRDefault="00A5422E">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35362"/>
    <w:multiLevelType w:val="singleLevel"/>
    <w:tmpl w:val="6C835362"/>
    <w:lvl w:ilvl="0">
      <w:start w:val="3"/>
      <w:numFmt w:val="upperLetter"/>
      <w:suff w:val="space"/>
      <w:lvlText w:val="%1."/>
      <w:lvlJc w:val="left"/>
    </w:lvl>
  </w:abstractNum>
  <w:num w:numId="1" w16cid:durableId="1986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grammar="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4NTMzODYwNTE3ZmI5NDI5N2I3YTcxNWUyZWUzODcifQ=="/>
  </w:docVars>
  <w:rsids>
    <w:rsidRoot w:val="6AB007FA"/>
    <w:rsid w:val="0000477F"/>
    <w:rsid w:val="00010F51"/>
    <w:rsid w:val="0001456C"/>
    <w:rsid w:val="00014D93"/>
    <w:rsid w:val="0004748F"/>
    <w:rsid w:val="0007044B"/>
    <w:rsid w:val="000C2224"/>
    <w:rsid w:val="000D337D"/>
    <w:rsid w:val="000D5352"/>
    <w:rsid w:val="000E46A3"/>
    <w:rsid w:val="000F3DF9"/>
    <w:rsid w:val="001025A9"/>
    <w:rsid w:val="00134B1A"/>
    <w:rsid w:val="00153B99"/>
    <w:rsid w:val="00171DC2"/>
    <w:rsid w:val="001846F9"/>
    <w:rsid w:val="0019573E"/>
    <w:rsid w:val="001B1A6D"/>
    <w:rsid w:val="001D0FA3"/>
    <w:rsid w:val="001E10A1"/>
    <w:rsid w:val="001E2737"/>
    <w:rsid w:val="001E5C1F"/>
    <w:rsid w:val="00206863"/>
    <w:rsid w:val="00224336"/>
    <w:rsid w:val="00235098"/>
    <w:rsid w:val="00250551"/>
    <w:rsid w:val="002666C6"/>
    <w:rsid w:val="002B4F58"/>
    <w:rsid w:val="002B6C45"/>
    <w:rsid w:val="002D4534"/>
    <w:rsid w:val="002D6C46"/>
    <w:rsid w:val="002F0BD6"/>
    <w:rsid w:val="003355E2"/>
    <w:rsid w:val="003642AD"/>
    <w:rsid w:val="003B49D3"/>
    <w:rsid w:val="003C147E"/>
    <w:rsid w:val="003D441C"/>
    <w:rsid w:val="003F5504"/>
    <w:rsid w:val="00421153"/>
    <w:rsid w:val="004218FC"/>
    <w:rsid w:val="00422F21"/>
    <w:rsid w:val="004764EA"/>
    <w:rsid w:val="00491E03"/>
    <w:rsid w:val="004A59D4"/>
    <w:rsid w:val="004B4BAA"/>
    <w:rsid w:val="004B5276"/>
    <w:rsid w:val="004D38C1"/>
    <w:rsid w:val="004D4C2E"/>
    <w:rsid w:val="004F270C"/>
    <w:rsid w:val="004F3086"/>
    <w:rsid w:val="00541979"/>
    <w:rsid w:val="005446C9"/>
    <w:rsid w:val="00573EAA"/>
    <w:rsid w:val="00581BF8"/>
    <w:rsid w:val="00594E7D"/>
    <w:rsid w:val="005B283C"/>
    <w:rsid w:val="005B4BF2"/>
    <w:rsid w:val="005C58A8"/>
    <w:rsid w:val="005D30B1"/>
    <w:rsid w:val="005E20F8"/>
    <w:rsid w:val="005F5AD8"/>
    <w:rsid w:val="00603C2C"/>
    <w:rsid w:val="00607FD4"/>
    <w:rsid w:val="0061690B"/>
    <w:rsid w:val="006227AE"/>
    <w:rsid w:val="006439A6"/>
    <w:rsid w:val="00657C6E"/>
    <w:rsid w:val="00670FE2"/>
    <w:rsid w:val="006A5E90"/>
    <w:rsid w:val="006B3423"/>
    <w:rsid w:val="006D4C03"/>
    <w:rsid w:val="006E51FD"/>
    <w:rsid w:val="006F670A"/>
    <w:rsid w:val="006F6958"/>
    <w:rsid w:val="007217D8"/>
    <w:rsid w:val="00724CA8"/>
    <w:rsid w:val="00746817"/>
    <w:rsid w:val="00765888"/>
    <w:rsid w:val="007707CB"/>
    <w:rsid w:val="007A58E5"/>
    <w:rsid w:val="007E6F73"/>
    <w:rsid w:val="007F3908"/>
    <w:rsid w:val="00842ECB"/>
    <w:rsid w:val="00877989"/>
    <w:rsid w:val="008A6CE6"/>
    <w:rsid w:val="008B79BF"/>
    <w:rsid w:val="008B7BCE"/>
    <w:rsid w:val="008C1FC5"/>
    <w:rsid w:val="008F4017"/>
    <w:rsid w:val="009027D3"/>
    <w:rsid w:val="00921A70"/>
    <w:rsid w:val="00930BD2"/>
    <w:rsid w:val="009F6C39"/>
    <w:rsid w:val="00A007D2"/>
    <w:rsid w:val="00A143FA"/>
    <w:rsid w:val="00A16D2C"/>
    <w:rsid w:val="00A438E6"/>
    <w:rsid w:val="00A5422E"/>
    <w:rsid w:val="00A54C32"/>
    <w:rsid w:val="00A5589D"/>
    <w:rsid w:val="00A65358"/>
    <w:rsid w:val="00A77B9E"/>
    <w:rsid w:val="00A97AF7"/>
    <w:rsid w:val="00AD524E"/>
    <w:rsid w:val="00AE7723"/>
    <w:rsid w:val="00AF2C5B"/>
    <w:rsid w:val="00B10C2C"/>
    <w:rsid w:val="00B150BD"/>
    <w:rsid w:val="00B1526F"/>
    <w:rsid w:val="00B17A48"/>
    <w:rsid w:val="00B26817"/>
    <w:rsid w:val="00B41CFA"/>
    <w:rsid w:val="00BA2544"/>
    <w:rsid w:val="00BC6FC8"/>
    <w:rsid w:val="00BD5DFC"/>
    <w:rsid w:val="00BF550B"/>
    <w:rsid w:val="00BF64B1"/>
    <w:rsid w:val="00C04022"/>
    <w:rsid w:val="00C33819"/>
    <w:rsid w:val="00C93483"/>
    <w:rsid w:val="00CB6D26"/>
    <w:rsid w:val="00CC1B11"/>
    <w:rsid w:val="00CC25AC"/>
    <w:rsid w:val="00CC2949"/>
    <w:rsid w:val="00CF4488"/>
    <w:rsid w:val="00D61FB5"/>
    <w:rsid w:val="00D62B32"/>
    <w:rsid w:val="00D70655"/>
    <w:rsid w:val="00DA3312"/>
    <w:rsid w:val="00DE01E2"/>
    <w:rsid w:val="00DF0CB2"/>
    <w:rsid w:val="00DF708E"/>
    <w:rsid w:val="00E023A9"/>
    <w:rsid w:val="00E333ED"/>
    <w:rsid w:val="00E463EC"/>
    <w:rsid w:val="00E62A97"/>
    <w:rsid w:val="00E96ADD"/>
    <w:rsid w:val="00EC3DDD"/>
    <w:rsid w:val="00ED7215"/>
    <w:rsid w:val="00F10320"/>
    <w:rsid w:val="00F85FD9"/>
    <w:rsid w:val="00F96991"/>
    <w:rsid w:val="00FB56EE"/>
    <w:rsid w:val="00FE270F"/>
    <w:rsid w:val="00FF0ABE"/>
    <w:rsid w:val="015205E4"/>
    <w:rsid w:val="01785B98"/>
    <w:rsid w:val="01B6221C"/>
    <w:rsid w:val="02AC4A36"/>
    <w:rsid w:val="02D74B40"/>
    <w:rsid w:val="04B603BE"/>
    <w:rsid w:val="05363992"/>
    <w:rsid w:val="05C84E48"/>
    <w:rsid w:val="070103DE"/>
    <w:rsid w:val="074A1163"/>
    <w:rsid w:val="099C2F67"/>
    <w:rsid w:val="0A883573"/>
    <w:rsid w:val="0B275F39"/>
    <w:rsid w:val="0BD45688"/>
    <w:rsid w:val="0C866ECD"/>
    <w:rsid w:val="0CB161A2"/>
    <w:rsid w:val="0E813BB2"/>
    <w:rsid w:val="0EA47D56"/>
    <w:rsid w:val="0FD03BDD"/>
    <w:rsid w:val="11B322D4"/>
    <w:rsid w:val="12977E48"/>
    <w:rsid w:val="13B33F5B"/>
    <w:rsid w:val="13E5254F"/>
    <w:rsid w:val="13FC40C4"/>
    <w:rsid w:val="149D16A7"/>
    <w:rsid w:val="15005203"/>
    <w:rsid w:val="154A0951"/>
    <w:rsid w:val="167E55A7"/>
    <w:rsid w:val="17666389"/>
    <w:rsid w:val="17972C37"/>
    <w:rsid w:val="182A43C3"/>
    <w:rsid w:val="1935264C"/>
    <w:rsid w:val="19C01B2B"/>
    <w:rsid w:val="1A042476"/>
    <w:rsid w:val="1A140FD0"/>
    <w:rsid w:val="1A163D48"/>
    <w:rsid w:val="1A393593"/>
    <w:rsid w:val="1C1E6A43"/>
    <w:rsid w:val="1C650C9D"/>
    <w:rsid w:val="1C8F7618"/>
    <w:rsid w:val="1CFD4569"/>
    <w:rsid w:val="1EFC7B01"/>
    <w:rsid w:val="1F841351"/>
    <w:rsid w:val="20360CA0"/>
    <w:rsid w:val="209969F6"/>
    <w:rsid w:val="20F66AFE"/>
    <w:rsid w:val="217C0D4D"/>
    <w:rsid w:val="22E53A2D"/>
    <w:rsid w:val="249B5576"/>
    <w:rsid w:val="251B2D88"/>
    <w:rsid w:val="25F25669"/>
    <w:rsid w:val="267959F4"/>
    <w:rsid w:val="269A6356"/>
    <w:rsid w:val="27071809"/>
    <w:rsid w:val="27A72313"/>
    <w:rsid w:val="27F37316"/>
    <w:rsid w:val="27F96522"/>
    <w:rsid w:val="293C0468"/>
    <w:rsid w:val="29DA269C"/>
    <w:rsid w:val="2A612DBE"/>
    <w:rsid w:val="2B8D1F72"/>
    <w:rsid w:val="2BBD2276"/>
    <w:rsid w:val="2C044132"/>
    <w:rsid w:val="2C541DCC"/>
    <w:rsid w:val="2C9B7703"/>
    <w:rsid w:val="2CDC1D0C"/>
    <w:rsid w:val="2CF47F19"/>
    <w:rsid w:val="2D26209C"/>
    <w:rsid w:val="2DA07C21"/>
    <w:rsid w:val="2DF52BCC"/>
    <w:rsid w:val="2F067A90"/>
    <w:rsid w:val="2FC647D1"/>
    <w:rsid w:val="30856154"/>
    <w:rsid w:val="31703C43"/>
    <w:rsid w:val="31CF7DC2"/>
    <w:rsid w:val="32126C92"/>
    <w:rsid w:val="32B65F9A"/>
    <w:rsid w:val="338E1ABF"/>
    <w:rsid w:val="34763050"/>
    <w:rsid w:val="34983880"/>
    <w:rsid w:val="34F53AC7"/>
    <w:rsid w:val="365A7C23"/>
    <w:rsid w:val="378B0AE3"/>
    <w:rsid w:val="396748AA"/>
    <w:rsid w:val="39C74080"/>
    <w:rsid w:val="3A8C79E3"/>
    <w:rsid w:val="3C0B41AE"/>
    <w:rsid w:val="3E8D412D"/>
    <w:rsid w:val="3EA916E4"/>
    <w:rsid w:val="3EDC080D"/>
    <w:rsid w:val="3F275F2C"/>
    <w:rsid w:val="401D41D4"/>
    <w:rsid w:val="40CA3013"/>
    <w:rsid w:val="40FA2E35"/>
    <w:rsid w:val="415B010F"/>
    <w:rsid w:val="42534928"/>
    <w:rsid w:val="453F56F3"/>
    <w:rsid w:val="47354F5E"/>
    <w:rsid w:val="47C34A48"/>
    <w:rsid w:val="48A31F8D"/>
    <w:rsid w:val="4AF512A5"/>
    <w:rsid w:val="4B2C39DC"/>
    <w:rsid w:val="4C5365B2"/>
    <w:rsid w:val="4CA54934"/>
    <w:rsid w:val="4CC36B68"/>
    <w:rsid w:val="4D1C67B2"/>
    <w:rsid w:val="4D2F3301"/>
    <w:rsid w:val="4D863EEF"/>
    <w:rsid w:val="4D956553"/>
    <w:rsid w:val="4DA22C22"/>
    <w:rsid w:val="4EFC7189"/>
    <w:rsid w:val="4F5D14F6"/>
    <w:rsid w:val="4FEA278F"/>
    <w:rsid w:val="56495C0C"/>
    <w:rsid w:val="569862EE"/>
    <w:rsid w:val="574F30E3"/>
    <w:rsid w:val="57DF41FD"/>
    <w:rsid w:val="57E84421"/>
    <w:rsid w:val="585A4825"/>
    <w:rsid w:val="59575208"/>
    <w:rsid w:val="5A8D07E6"/>
    <w:rsid w:val="5B7928DE"/>
    <w:rsid w:val="5B8142F2"/>
    <w:rsid w:val="5BD112A2"/>
    <w:rsid w:val="5C2D456A"/>
    <w:rsid w:val="5D30741A"/>
    <w:rsid w:val="5DE272B3"/>
    <w:rsid w:val="5E2A4D45"/>
    <w:rsid w:val="5EA26F25"/>
    <w:rsid w:val="5EAE58CA"/>
    <w:rsid w:val="607B077E"/>
    <w:rsid w:val="60EF6AE7"/>
    <w:rsid w:val="61A366DC"/>
    <w:rsid w:val="62242C1B"/>
    <w:rsid w:val="62740E57"/>
    <w:rsid w:val="62DC3648"/>
    <w:rsid w:val="644904C4"/>
    <w:rsid w:val="65AE5324"/>
    <w:rsid w:val="65EF088E"/>
    <w:rsid w:val="65F105A8"/>
    <w:rsid w:val="6635067F"/>
    <w:rsid w:val="67CB129B"/>
    <w:rsid w:val="684352D5"/>
    <w:rsid w:val="69F744C2"/>
    <w:rsid w:val="6AB007FA"/>
    <w:rsid w:val="6B273371"/>
    <w:rsid w:val="6BE77CD7"/>
    <w:rsid w:val="6D8E5405"/>
    <w:rsid w:val="6DE50BDD"/>
    <w:rsid w:val="6E1D0F41"/>
    <w:rsid w:val="6F3A17CB"/>
    <w:rsid w:val="6F902469"/>
    <w:rsid w:val="70C60851"/>
    <w:rsid w:val="72DD4352"/>
    <w:rsid w:val="730742F3"/>
    <w:rsid w:val="73882317"/>
    <w:rsid w:val="73C43E2C"/>
    <w:rsid w:val="74F15A80"/>
    <w:rsid w:val="75245F34"/>
    <w:rsid w:val="75471A02"/>
    <w:rsid w:val="759F78C3"/>
    <w:rsid w:val="76D33CC8"/>
    <w:rsid w:val="76FB6D7B"/>
    <w:rsid w:val="77103A88"/>
    <w:rsid w:val="776D42C8"/>
    <w:rsid w:val="77710426"/>
    <w:rsid w:val="78452407"/>
    <w:rsid w:val="79D52F41"/>
    <w:rsid w:val="79E160EC"/>
    <w:rsid w:val="7A84304C"/>
    <w:rsid w:val="7A987D9C"/>
    <w:rsid w:val="7E3468D5"/>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5FB75"/>
  <w15:docId w15:val="{2AA004AA-1E6D-454E-9894-D026EB53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
    <w:qFormat/>
    <w:pPr>
      <w:widowControl w:val="0"/>
      <w:spacing w:line="580" w:lineRule="exact"/>
      <w:ind w:firstLineChars="200" w:firstLine="880"/>
      <w:jc w:val="both"/>
    </w:pPr>
    <w:rPr>
      <w:rFonts w:eastAsia="仿宋_GB2312" w:cs="Calibri"/>
      <w:kern w:val="2"/>
      <w:sz w:val="32"/>
      <w:szCs w:val="24"/>
    </w:rPr>
  </w:style>
  <w:style w:type="paragraph" w:styleId="1">
    <w:name w:val="heading 1"/>
    <w:basedOn w:val="a"/>
    <w:next w:val="a"/>
    <w:link w:val="10"/>
    <w:qFormat/>
    <w:pPr>
      <w:spacing w:before="340" w:after="330" w:line="576" w:lineRule="auto"/>
      <w:jc w:val="center"/>
      <w:outlineLvl w:val="0"/>
    </w:pPr>
    <w:rPr>
      <w:rFonts w:eastAsia="方正小标宋简体"/>
      <w:kern w:val="44"/>
      <w:sz w:val="44"/>
    </w:rPr>
  </w:style>
  <w:style w:type="paragraph" w:styleId="2">
    <w:name w:val="heading 2"/>
    <w:basedOn w:val="a"/>
    <w:next w:val="a"/>
    <w:link w:val="20"/>
    <w:semiHidden/>
    <w:unhideWhenUsed/>
    <w:qFormat/>
    <w:pPr>
      <w:keepNext/>
      <w:keepLines/>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中东欧"/>
    <w:basedOn w:val="a3"/>
    <w:next w:val="21"/>
    <w:qFormat/>
    <w:pPr>
      <w:ind w:firstLine="560"/>
    </w:pPr>
    <w:rPr>
      <w:rFonts w:ascii="仿宋_GB2312" w:eastAsia="仿宋_GB2312" w:hAnsi="仿宋_GB2312" w:cs="Times New Roman" w:hint="eastAsia"/>
      <w:color w:val="000000"/>
      <w:sz w:val="28"/>
      <w:szCs w:val="28"/>
    </w:rPr>
  </w:style>
  <w:style w:type="paragraph" w:styleId="a3">
    <w:name w:val="Body Text First Indent"/>
    <w:basedOn w:val="a4"/>
    <w:next w:val="a"/>
    <w:qFormat/>
    <w:pPr>
      <w:ind w:firstLine="723"/>
    </w:pPr>
    <w:rPr>
      <w:rFonts w:eastAsia="宋体"/>
    </w:rPr>
  </w:style>
  <w:style w:type="paragraph" w:styleId="a4">
    <w:name w:val="Body Text"/>
    <w:basedOn w:val="a"/>
    <w:qFormat/>
    <w:pPr>
      <w:spacing w:after="120"/>
    </w:pPr>
  </w:style>
  <w:style w:type="paragraph" w:styleId="21">
    <w:name w:val="Body Text 2"/>
    <w:basedOn w:val="a"/>
    <w:link w:val="22"/>
    <w:qFormat/>
    <w:pPr>
      <w:spacing w:after="120" w:line="480" w:lineRule="auto"/>
    </w:pPr>
    <w:rPr>
      <w:rFonts w:ascii="Calibri" w:hAnsi="Calibri" w:cs="Times New Roman"/>
    </w:rPr>
  </w:style>
  <w:style w:type="paragraph" w:styleId="a5">
    <w:name w:val="Plain Text"/>
    <w:link w:val="a6"/>
    <w:qFormat/>
    <w:pPr>
      <w:widowControl w:val="0"/>
      <w:jc w:val="both"/>
    </w:pPr>
    <w:rPr>
      <w:rFonts w:ascii="宋体" w:hAnsi="Courier New"/>
      <w:kern w:val="2"/>
      <w:sz w:val="21"/>
      <w:szCs w:val="21"/>
    </w:rPr>
  </w:style>
  <w:style w:type="paragraph" w:styleId="a7">
    <w:name w:val="Balloon Text"/>
    <w:basedOn w:val="a"/>
    <w:link w:val="a8"/>
    <w:qFormat/>
    <w:pPr>
      <w:spacing w:line="240" w:lineRule="auto"/>
    </w:pPr>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2">
    <w:name w:val="toc 2"/>
    <w:basedOn w:val="a"/>
    <w:next w:val="a"/>
    <w:uiPriority w:val="39"/>
    <w:unhideWhenUsed/>
    <w:qFormat/>
    <w:pPr>
      <w:ind w:leftChars="200" w:left="420"/>
    </w:pPr>
    <w:rPr>
      <w:rFonts w:ascii="仿宋_GB2312"/>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Emphasis"/>
    <w:basedOn w:val="a0"/>
    <w:qFormat/>
    <w:rPr>
      <w:i/>
    </w:rPr>
  </w:style>
  <w:style w:type="character" w:styleId="af">
    <w:name w:val="Hyperlink"/>
    <w:basedOn w:val="a0"/>
    <w:qFormat/>
    <w:rPr>
      <w:color w:val="0563C1" w:themeColor="hyperlink"/>
      <w:u w:val="single"/>
    </w:rPr>
  </w:style>
  <w:style w:type="paragraph" w:styleId="af0">
    <w:name w:val="List Paragraph"/>
    <w:basedOn w:val="a"/>
    <w:uiPriority w:val="34"/>
    <w:qFormat/>
    <w:pPr>
      <w:ind w:firstLine="420"/>
    </w:pPr>
  </w:style>
  <w:style w:type="character" w:customStyle="1" w:styleId="a8">
    <w:name w:val="批注框文本 字符"/>
    <w:basedOn w:val="a0"/>
    <w:link w:val="a7"/>
    <w:qFormat/>
    <w:rPr>
      <w:rFonts w:eastAsia="仿宋_GB2312" w:cs="Calibri"/>
      <w:kern w:val="2"/>
      <w:sz w:val="18"/>
      <w:szCs w:val="18"/>
      <w:lang w:eastAsia="zh-CN"/>
    </w:rPr>
  </w:style>
  <w:style w:type="character" w:customStyle="1" w:styleId="10">
    <w:name w:val="标题 1 字符"/>
    <w:basedOn w:val="a0"/>
    <w:link w:val="1"/>
    <w:qFormat/>
    <w:rPr>
      <w:rFonts w:eastAsia="方正小标宋简体" w:cs="Calibri"/>
      <w:kern w:val="44"/>
      <w:sz w:val="44"/>
      <w:szCs w:val="24"/>
      <w:lang w:eastAsia="zh-CN"/>
    </w:rPr>
  </w:style>
  <w:style w:type="character" w:customStyle="1" w:styleId="20">
    <w:name w:val="标题 2 字符"/>
    <w:basedOn w:val="a0"/>
    <w:link w:val="2"/>
    <w:semiHidden/>
    <w:qFormat/>
    <w:rPr>
      <w:rFonts w:ascii="Arial" w:eastAsia="黑体" w:hAnsi="Arial" w:cs="Calibri"/>
      <w:b/>
      <w:kern w:val="2"/>
      <w:sz w:val="32"/>
      <w:szCs w:val="24"/>
      <w:lang w:eastAsia="zh-CN"/>
    </w:rPr>
  </w:style>
  <w:style w:type="character" w:customStyle="1" w:styleId="22">
    <w:name w:val="正文文本 2 字符"/>
    <w:basedOn w:val="a0"/>
    <w:link w:val="21"/>
    <w:qFormat/>
    <w:rPr>
      <w:rFonts w:ascii="Calibri" w:eastAsia="仿宋_GB2312" w:hAnsi="Calibri"/>
      <w:kern w:val="2"/>
      <w:sz w:val="32"/>
      <w:szCs w:val="24"/>
      <w:lang w:eastAsia="zh-CN"/>
    </w:rPr>
  </w:style>
  <w:style w:type="character" w:customStyle="1" w:styleId="a6">
    <w:name w:val="纯文本 字符"/>
    <w:basedOn w:val="a0"/>
    <w:link w:val="a5"/>
    <w:qFormat/>
    <w:rPr>
      <w:rFonts w:ascii="宋体" w:hAnsi="Courier New"/>
      <w:kern w:val="2"/>
      <w:sz w:val="21"/>
      <w:szCs w:val="21"/>
    </w:rPr>
  </w:style>
  <w:style w:type="paragraph" w:customStyle="1" w:styleId="p0">
    <w:name w:val="p0"/>
    <w:qFormat/>
    <w:pPr>
      <w:jc w:val="both"/>
    </w:pPr>
    <w:rPr>
      <w:sz w:val="21"/>
      <w:szCs w:val="21"/>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eec.tech/sign.aspx?id=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6</Pages>
  <Words>1624</Words>
  <Characters>9262</Characters>
  <Application>Microsoft Office Word</Application>
  <DocSecurity>0</DocSecurity>
  <Lines>77</Lines>
  <Paragraphs>21</Paragraphs>
  <ScaleCrop>false</ScaleCrop>
  <Company>ylmfeng.com</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Windows 用户</cp:lastModifiedBy>
  <cp:revision>32</cp:revision>
  <dcterms:created xsi:type="dcterms:W3CDTF">2023-03-20T07:44:00Z</dcterms:created>
  <dcterms:modified xsi:type="dcterms:W3CDTF">2023-03-26T11:34:00Z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21B0AC28861D41209450AD50F4F0A3F7</vt:lpwstr>
  </property>
  <property fmtid="{D5CDD505-2E9C-101B-9397-08002B2CF9AE}" pid="3" name="KSOProductBuildVer">
    <vt:lpwstr>2052-11.1.0.12980</vt:lpwstr>
  </property>
</Properties>
</file>