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04" w:rsidRDefault="0094652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Annex 1</w:t>
      </w:r>
    </w:p>
    <w:p w:rsidR="00062704" w:rsidRDefault="0094652B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The agenda of the First China-CEEC Forum for Young S&amp;T Talents</w:t>
      </w:r>
    </w:p>
    <w:p w:rsidR="00040342" w:rsidRDefault="00040342" w:rsidP="00040342">
      <w:pPr>
        <w:spacing w:line="360" w:lineRule="auto"/>
        <w:ind w:left="850"/>
        <w:rPr>
          <w:rFonts w:ascii="Times New Roman" w:eastAsia="华文楷体" w:hAnsi="Times New Roman" w:cs="Times New Roman"/>
          <w:b/>
          <w:bCs/>
          <w:sz w:val="36"/>
          <w:szCs w:val="36"/>
        </w:rPr>
      </w:pP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I.</w:t>
      </w:r>
      <w:r>
        <w:rPr>
          <w:rFonts w:ascii="Times New Roman" w:eastAsia="华文楷体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Opening Ceremony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（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15:00-15:44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）</w:t>
      </w:r>
    </w:p>
    <w:p w:rsidR="00040342" w:rsidRDefault="00040342" w:rsidP="00040342">
      <w:pPr>
        <w:spacing w:line="360" w:lineRule="auto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1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/>
          <w:sz w:val="32"/>
          <w:szCs w:val="32"/>
        </w:rPr>
        <w:t>Leaders of Ningbo City, Zhejiang Province, Ministry of Science and Technology and government officials of Science and Technology/innovation/youth from CEEC deliver speeches</w:t>
      </w:r>
    </w:p>
    <w:p w:rsidR="00040342" w:rsidRDefault="00040342" w:rsidP="00040342">
      <w:pPr>
        <w:spacing w:line="360" w:lineRule="auto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2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 Play </w:t>
      </w:r>
      <w:r>
        <w:rPr>
          <w:rFonts w:ascii="Times New Roman" w:eastAsia="华文楷体" w:hAnsi="Times New Roman" w:cs="Times New Roman" w:hint="eastAsia"/>
          <w:sz w:val="32"/>
          <w:szCs w:val="32"/>
        </w:rPr>
        <w:t xml:space="preserve">the 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video </w:t>
      </w:r>
      <w:r>
        <w:rPr>
          <w:rFonts w:ascii="Times New Roman" w:eastAsia="华文楷体" w:hAnsi="Times New Roman" w:cs="Times New Roman" w:hint="eastAsia"/>
          <w:sz w:val="32"/>
          <w:szCs w:val="32"/>
        </w:rPr>
        <w:t>about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 cooperation expectations of young scientific and technological talents from various countries</w:t>
      </w:r>
    </w:p>
    <w:p w:rsidR="00040342" w:rsidRDefault="00040342" w:rsidP="00040342">
      <w:pPr>
        <w:spacing w:line="360" w:lineRule="auto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3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/>
          <w:sz w:val="32"/>
          <w:szCs w:val="32"/>
        </w:rPr>
        <w:t>Representatives of young scientific and technological talents from various countries make speeches</w:t>
      </w:r>
    </w:p>
    <w:p w:rsidR="00040342" w:rsidRDefault="00040342" w:rsidP="00040342">
      <w:pPr>
        <w:spacing w:line="360" w:lineRule="auto"/>
        <w:ind w:firstLineChars="300" w:firstLine="960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Tea breaks 15:45-15:54 (10 minutes)</w:t>
      </w:r>
    </w:p>
    <w:p w:rsidR="00040342" w:rsidRDefault="00040342" w:rsidP="00040342">
      <w:pPr>
        <w:spacing w:line="360" w:lineRule="auto"/>
        <w:ind w:left="850"/>
        <w:rPr>
          <w:rFonts w:ascii="Times New Roman" w:eastAsia="华文楷体" w:hAnsi="Times New Roman" w:cs="Times New Roman"/>
          <w:b/>
          <w:bCs/>
          <w:sz w:val="36"/>
          <w:szCs w:val="36"/>
        </w:rPr>
      </w:pP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I.</w:t>
      </w:r>
      <w:r>
        <w:rPr>
          <w:rFonts w:ascii="Times New Roman" w:eastAsia="华文楷体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Keynote Speech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（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15:55-17:24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）</w:t>
      </w:r>
    </w:p>
    <w:p w:rsidR="00040342" w:rsidRDefault="00040342" w:rsidP="00040342">
      <w:pPr>
        <w:spacing w:line="360" w:lineRule="auto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1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 w:hint="eastAsia"/>
          <w:sz w:val="32"/>
          <w:szCs w:val="32"/>
        </w:rPr>
        <w:t>S</w:t>
      </w:r>
      <w:r>
        <w:rPr>
          <w:rFonts w:ascii="Times New Roman" w:eastAsia="华文楷体" w:hAnsi="Times New Roman" w:cs="Times New Roman"/>
          <w:sz w:val="32"/>
          <w:szCs w:val="32"/>
        </w:rPr>
        <w:t>peech</w:t>
      </w:r>
      <w:r>
        <w:rPr>
          <w:rFonts w:ascii="Times New Roman" w:eastAsia="华文楷体" w:hAnsi="Times New Roman" w:cs="Times New Roman" w:hint="eastAsia"/>
          <w:sz w:val="32"/>
          <w:szCs w:val="32"/>
        </w:rPr>
        <w:t>es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 </w:t>
      </w:r>
      <w:r>
        <w:rPr>
          <w:rFonts w:ascii="Times New Roman" w:eastAsia="华文楷体" w:hAnsi="Times New Roman" w:cs="Times New Roman" w:hint="eastAsia"/>
          <w:sz w:val="32"/>
          <w:szCs w:val="32"/>
        </w:rPr>
        <w:t>by the d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elegates from the Academy of Sciences of CEEC </w:t>
      </w:r>
    </w:p>
    <w:p w:rsidR="00040342" w:rsidRDefault="00040342" w:rsidP="00040342">
      <w:pPr>
        <w:spacing w:line="360" w:lineRule="auto"/>
        <w:ind w:firstLine="648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2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 w:hint="eastAsia"/>
          <w:sz w:val="32"/>
          <w:szCs w:val="32"/>
        </w:rPr>
        <w:t>K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eynote speeches </w:t>
      </w:r>
      <w:r>
        <w:rPr>
          <w:rFonts w:ascii="Times New Roman" w:eastAsia="华文楷体" w:hAnsi="Times New Roman" w:cs="Times New Roman" w:hint="eastAsia"/>
          <w:sz w:val="32"/>
          <w:szCs w:val="32"/>
        </w:rPr>
        <w:t>by the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 principal of the State Key Laboratory of China </w:t>
      </w:r>
    </w:p>
    <w:p w:rsidR="00040342" w:rsidRDefault="00040342" w:rsidP="00040342">
      <w:pPr>
        <w:spacing w:line="360" w:lineRule="auto"/>
        <w:ind w:firstLine="648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3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/>
          <w:sz w:val="32"/>
          <w:szCs w:val="32"/>
        </w:rPr>
        <w:t>Speeches by representatives of universities from Central and Eastern European countries</w:t>
      </w:r>
    </w:p>
    <w:p w:rsidR="00040342" w:rsidRDefault="00040342" w:rsidP="00040342">
      <w:pPr>
        <w:spacing w:line="360" w:lineRule="auto"/>
        <w:ind w:firstLine="648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4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 w:hint="eastAsia"/>
          <w:sz w:val="32"/>
          <w:szCs w:val="32"/>
        </w:rPr>
        <w:t>S</w:t>
      </w:r>
      <w:r>
        <w:rPr>
          <w:rFonts w:ascii="Times New Roman" w:eastAsia="华文楷体" w:hAnsi="Times New Roman" w:cs="Times New Roman"/>
          <w:sz w:val="32"/>
          <w:szCs w:val="32"/>
        </w:rPr>
        <w:t>peech</w:t>
      </w:r>
      <w:r>
        <w:rPr>
          <w:rFonts w:ascii="Times New Roman" w:eastAsia="华文楷体" w:hAnsi="Times New Roman" w:cs="Times New Roman" w:hint="eastAsia"/>
          <w:sz w:val="32"/>
          <w:szCs w:val="32"/>
        </w:rPr>
        <w:t>es by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 Chinese academician representatives </w:t>
      </w:r>
    </w:p>
    <w:p w:rsidR="00040342" w:rsidRDefault="00040342" w:rsidP="00040342">
      <w:pPr>
        <w:spacing w:line="360" w:lineRule="auto"/>
        <w:ind w:firstLine="648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t>（</w:t>
      </w:r>
      <w:r>
        <w:rPr>
          <w:rFonts w:ascii="Times New Roman" w:eastAsia="华文楷体" w:hAnsi="Times New Roman" w:cs="Times New Roman"/>
          <w:sz w:val="32"/>
          <w:szCs w:val="32"/>
        </w:rPr>
        <w:t>5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/>
          <w:sz w:val="32"/>
          <w:szCs w:val="32"/>
        </w:rPr>
        <w:t>Keynote speeches by representatives of scientific research institutions from C</w:t>
      </w:r>
      <w:r>
        <w:rPr>
          <w:rFonts w:ascii="Times New Roman" w:eastAsia="华文楷体" w:hAnsi="Times New Roman" w:cs="Times New Roman" w:hint="eastAsia"/>
          <w:sz w:val="32"/>
          <w:szCs w:val="32"/>
        </w:rPr>
        <w:t>EEC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  </w:t>
      </w:r>
    </w:p>
    <w:p w:rsidR="00040342" w:rsidRDefault="00040342" w:rsidP="00040342">
      <w:pPr>
        <w:spacing w:line="360" w:lineRule="auto"/>
        <w:ind w:firstLine="648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华文楷体" w:hAnsi="Times New Roman" w:cs="Times New Roman"/>
          <w:sz w:val="32"/>
          <w:szCs w:val="32"/>
        </w:rPr>
        <w:t>6</w:t>
      </w:r>
      <w:r>
        <w:rPr>
          <w:rFonts w:ascii="Times New Roman" w:eastAsia="华文楷体" w:hAnsi="Times New Roman" w:cs="Times New Roman"/>
          <w:sz w:val="32"/>
          <w:szCs w:val="32"/>
        </w:rPr>
        <w:t>）</w:t>
      </w:r>
      <w:r>
        <w:rPr>
          <w:rFonts w:ascii="Times New Roman" w:eastAsia="华文楷体" w:hAnsi="Times New Roman" w:cs="Times New Roman"/>
          <w:sz w:val="32"/>
          <w:szCs w:val="32"/>
        </w:rPr>
        <w:t xml:space="preserve">Experience Sharing of Representatives </w:t>
      </w:r>
      <w:r>
        <w:rPr>
          <w:rFonts w:ascii="Times New Roman" w:eastAsia="华文楷体" w:hAnsi="Times New Roman" w:cs="Times New Roman" w:hint="eastAsia"/>
          <w:sz w:val="32"/>
          <w:szCs w:val="32"/>
        </w:rPr>
        <w:t xml:space="preserve">of </w:t>
      </w:r>
      <w:r>
        <w:rPr>
          <w:rFonts w:ascii="Times New Roman" w:eastAsia="华文楷体" w:hAnsi="Times New Roman" w:cs="Times New Roman"/>
          <w:sz w:val="32"/>
          <w:szCs w:val="32"/>
        </w:rPr>
        <w:t>Chinese Enterprise -</w:t>
      </w:r>
      <w:r>
        <w:rPr>
          <w:rFonts w:ascii="Times New Roman" w:eastAsia="华文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华文楷体" w:hAnsi="Times New Roman" w:cs="Times New Roman"/>
          <w:sz w:val="32"/>
          <w:szCs w:val="32"/>
        </w:rPr>
        <w:t>Big Data Anti-</w:t>
      </w:r>
      <w:r>
        <w:rPr>
          <w:rFonts w:ascii="Times New Roman" w:eastAsia="华文楷体" w:hAnsi="Times New Roman" w:cs="Times New Roman" w:hint="eastAsia"/>
          <w:sz w:val="32"/>
          <w:szCs w:val="32"/>
        </w:rPr>
        <w:t>pandemic</w:t>
      </w:r>
    </w:p>
    <w:p w:rsidR="00040342" w:rsidRDefault="00040342" w:rsidP="00040342">
      <w:pPr>
        <w:spacing w:line="360" w:lineRule="auto"/>
        <w:ind w:left="850"/>
        <w:rPr>
          <w:rFonts w:ascii="Times New Roman" w:eastAsia="华文楷体" w:hAnsi="Times New Roman" w:cs="Times New Roman"/>
          <w:b/>
          <w:bCs/>
          <w:sz w:val="36"/>
          <w:szCs w:val="36"/>
        </w:rPr>
      </w:pP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Ⅱ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、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 xml:space="preserve">Summary 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（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17:25-17:30</w:t>
      </w:r>
      <w:r>
        <w:rPr>
          <w:rFonts w:ascii="Times New Roman" w:eastAsia="华文楷体" w:hAnsi="Times New Roman" w:cs="Times New Roman"/>
          <w:b/>
          <w:bCs/>
          <w:sz w:val="36"/>
          <w:szCs w:val="36"/>
        </w:rPr>
        <w:t>）</w:t>
      </w:r>
    </w:p>
    <w:p w:rsidR="00040342" w:rsidRDefault="00040342" w:rsidP="00040342"/>
    <w:p w:rsidR="00062704" w:rsidRDefault="00062704" w:rsidP="00040342">
      <w:pPr>
        <w:spacing w:line="360" w:lineRule="auto"/>
        <w:ind w:left="850"/>
      </w:pPr>
      <w:bookmarkStart w:id="0" w:name="_GoBack"/>
      <w:bookmarkEnd w:id="0"/>
    </w:p>
    <w:sectPr w:rsidR="0006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2B" w:rsidRDefault="0094652B" w:rsidP="00040342">
      <w:r>
        <w:separator/>
      </w:r>
    </w:p>
  </w:endnote>
  <w:endnote w:type="continuationSeparator" w:id="0">
    <w:p w:rsidR="0094652B" w:rsidRDefault="0094652B" w:rsidP="0004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2B" w:rsidRDefault="0094652B" w:rsidP="00040342">
      <w:r>
        <w:separator/>
      </w:r>
    </w:p>
  </w:footnote>
  <w:footnote w:type="continuationSeparator" w:id="0">
    <w:p w:rsidR="0094652B" w:rsidRDefault="0094652B" w:rsidP="0004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34550"/>
    <w:rsid w:val="00040342"/>
    <w:rsid w:val="00062704"/>
    <w:rsid w:val="0094652B"/>
    <w:rsid w:val="019677D0"/>
    <w:rsid w:val="04540D71"/>
    <w:rsid w:val="0DF235AC"/>
    <w:rsid w:val="1D1F7541"/>
    <w:rsid w:val="1EAF7251"/>
    <w:rsid w:val="293F4F36"/>
    <w:rsid w:val="3DF00E90"/>
    <w:rsid w:val="42234550"/>
    <w:rsid w:val="4B4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ascii="Times New Roman" w:eastAsiaTheme="minorEastAsia" w:hAnsi="Times New Roman" w:cstheme="minorBid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04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0342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Char0"/>
    <w:rsid w:val="0004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0342"/>
    <w:rPr>
      <w:rFonts w:ascii="等线" w:eastAsia="等线" w:hAnsi="等线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ascii="Times New Roman" w:eastAsiaTheme="minorEastAsia" w:hAnsi="Times New Roman" w:cstheme="minorBid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04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0342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Char0"/>
    <w:rsid w:val="0004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0342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周秋璐</dc:creator>
  <cp:lastModifiedBy>xj</cp:lastModifiedBy>
  <cp:revision>2</cp:revision>
  <dcterms:created xsi:type="dcterms:W3CDTF">2021-07-29T07:07:00Z</dcterms:created>
  <dcterms:modified xsi:type="dcterms:W3CDTF">2021-08-27T08:25:00Z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F200085A595F4FC4B191DFFBEEBD993F</vt:lpwstr>
  </property>
</Properties>
</file>